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EC832" w14:textId="65997509" w:rsidR="00985595" w:rsidRPr="00736FCC" w:rsidRDefault="00985595" w:rsidP="00985595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736FCC">
        <w:rPr>
          <w:rFonts w:cs="Arial"/>
          <w:b/>
          <w:bCs/>
          <w:sz w:val="24"/>
          <w:lang w:val="en-US" w:eastAsia="zh-CN"/>
        </w:rPr>
        <w:t>3GPP TSG-RAN WG3 #12</w:t>
      </w:r>
      <w:r w:rsidR="00B40C0E">
        <w:rPr>
          <w:rFonts w:cs="Arial"/>
          <w:b/>
          <w:bCs/>
          <w:sz w:val="24"/>
          <w:lang w:val="en-US" w:eastAsia="zh-CN"/>
        </w:rPr>
        <w:t>2</w:t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>R3-2</w:t>
      </w:r>
      <w:r w:rsidRPr="00736FCC">
        <w:rPr>
          <w:rFonts w:cs="Arial" w:hint="eastAsia"/>
          <w:b/>
          <w:bCs/>
          <w:sz w:val="24"/>
          <w:lang w:val="en-US" w:eastAsia="zh-CN"/>
        </w:rPr>
        <w:t>3</w:t>
      </w:r>
      <w:r w:rsidR="00DD193C">
        <w:rPr>
          <w:rFonts w:cs="Arial"/>
          <w:b/>
          <w:bCs/>
          <w:sz w:val="24"/>
          <w:lang w:val="en-US" w:eastAsia="zh-CN"/>
        </w:rPr>
        <w:t>7632</w:t>
      </w:r>
    </w:p>
    <w:p w14:paraId="1F62E88E" w14:textId="48919BF9" w:rsidR="00985595" w:rsidRPr="00A6202A" w:rsidRDefault="00B40C0E" w:rsidP="00985595">
      <w:pPr>
        <w:jc w:val="both"/>
        <w:rPr>
          <w:rFonts w:cs="Arial"/>
          <w:b/>
          <w:bCs/>
          <w:sz w:val="24"/>
          <w:lang w:val="en-US" w:eastAsia="zh-CN"/>
        </w:rPr>
      </w:pPr>
      <w:r w:rsidRPr="00A6202A">
        <w:rPr>
          <w:rFonts w:cs="Arial"/>
          <w:b/>
          <w:bCs/>
          <w:sz w:val="24"/>
          <w:lang w:val="en-US" w:eastAsia="zh-CN"/>
        </w:rPr>
        <w:t>Chicago, USA</w:t>
      </w:r>
      <w:r w:rsidR="00985595" w:rsidRPr="00337312">
        <w:rPr>
          <w:rFonts w:cs="Arial"/>
          <w:b/>
          <w:bCs/>
          <w:sz w:val="24"/>
          <w:lang w:val="en-US" w:eastAsia="zh-CN"/>
        </w:rPr>
        <w:t>,</w:t>
      </w:r>
      <w:r w:rsidR="00985595" w:rsidRPr="00A6202A">
        <w:rPr>
          <w:rFonts w:cs="Arial"/>
          <w:b/>
          <w:bCs/>
          <w:sz w:val="24"/>
          <w:lang w:val="en-US" w:eastAsia="zh-CN"/>
        </w:rPr>
        <w:t xml:space="preserve"> </w:t>
      </w:r>
      <w:r w:rsidR="00A6202A">
        <w:rPr>
          <w:rFonts w:cs="Arial"/>
          <w:b/>
          <w:bCs/>
          <w:sz w:val="24"/>
          <w:lang w:val="en-US" w:eastAsia="zh-CN"/>
        </w:rPr>
        <w:t>1</w:t>
      </w:r>
      <w:r w:rsidR="00ED035F">
        <w:rPr>
          <w:rFonts w:cs="Arial"/>
          <w:b/>
          <w:bCs/>
          <w:sz w:val="24"/>
          <w:lang w:val="en-US" w:eastAsia="zh-CN"/>
        </w:rPr>
        <w:t>3</w:t>
      </w:r>
      <w:r w:rsidR="00985595" w:rsidRPr="007C5C47">
        <w:rPr>
          <w:rFonts w:cs="Arial"/>
          <w:b/>
          <w:bCs/>
          <w:sz w:val="24"/>
          <w:lang w:val="en-US" w:eastAsia="zh-CN"/>
        </w:rPr>
        <w:t>th – 1</w:t>
      </w:r>
      <w:r w:rsidR="00A6202A">
        <w:rPr>
          <w:rFonts w:cs="Arial"/>
          <w:b/>
          <w:bCs/>
          <w:sz w:val="24"/>
          <w:lang w:val="en-US" w:eastAsia="zh-CN"/>
        </w:rPr>
        <w:t>7</w:t>
      </w:r>
      <w:r w:rsidR="00985595" w:rsidRPr="007C5C47">
        <w:rPr>
          <w:rFonts w:cs="Arial"/>
          <w:b/>
          <w:bCs/>
          <w:sz w:val="24"/>
          <w:lang w:val="en-US" w:eastAsia="zh-CN"/>
        </w:rPr>
        <w:t xml:space="preserve">th </w:t>
      </w:r>
      <w:r w:rsidR="00A6202A">
        <w:rPr>
          <w:rFonts w:cs="Arial"/>
          <w:b/>
          <w:bCs/>
          <w:sz w:val="24"/>
          <w:lang w:val="en-US" w:eastAsia="zh-CN"/>
        </w:rPr>
        <w:t>Nov</w:t>
      </w:r>
      <w:r w:rsidR="00985595" w:rsidRPr="007C5C47">
        <w:rPr>
          <w:rFonts w:cs="Arial"/>
          <w:b/>
          <w:bCs/>
          <w:sz w:val="24"/>
          <w:lang w:val="en-US" w:eastAsia="zh-CN"/>
        </w:rPr>
        <w:t xml:space="preserve"> 2023</w:t>
      </w:r>
    </w:p>
    <w:p w14:paraId="3F31ADFA" w14:textId="77777777" w:rsidR="00B770B3" w:rsidRPr="00985595" w:rsidRDefault="00B770B3">
      <w:pPr>
        <w:pStyle w:val="a9"/>
        <w:rPr>
          <w:lang w:val="en-US" w:eastAsia="zh-CN"/>
        </w:rPr>
      </w:pPr>
    </w:p>
    <w:p w14:paraId="6FEC161A" w14:textId="12F799E1" w:rsidR="00B770B3" w:rsidRDefault="00A356BC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2428C">
        <w:rPr>
          <w:rFonts w:cs="Arial"/>
          <w:b/>
          <w:bCs/>
          <w:sz w:val="24"/>
          <w:szCs w:val="24"/>
          <w:lang w:val="en-US"/>
        </w:rPr>
        <w:t>2</w:t>
      </w:r>
      <w:r w:rsidR="00237CA2">
        <w:rPr>
          <w:rFonts w:cs="Arial"/>
          <w:b/>
          <w:bCs/>
          <w:sz w:val="24"/>
          <w:szCs w:val="24"/>
          <w:lang w:val="en-US"/>
        </w:rPr>
        <w:t>5</w:t>
      </w:r>
      <w:r w:rsidR="0042428C">
        <w:rPr>
          <w:rFonts w:cs="Arial"/>
          <w:b/>
          <w:bCs/>
          <w:sz w:val="24"/>
          <w:szCs w:val="24"/>
          <w:lang w:val="en-US"/>
        </w:rPr>
        <w:t>.2</w:t>
      </w:r>
      <w:r w:rsidR="00EF45C9">
        <w:rPr>
          <w:rFonts w:cs="Arial"/>
          <w:b/>
          <w:bCs/>
          <w:sz w:val="24"/>
          <w:szCs w:val="24"/>
          <w:lang w:val="en-US"/>
        </w:rPr>
        <w:t>.</w:t>
      </w:r>
      <w:r w:rsidR="00B012C0">
        <w:rPr>
          <w:rFonts w:cs="Arial"/>
          <w:b/>
          <w:bCs/>
          <w:sz w:val="24"/>
          <w:szCs w:val="24"/>
          <w:lang w:val="en-US"/>
        </w:rPr>
        <w:t>2</w:t>
      </w:r>
    </w:p>
    <w:p w14:paraId="4F18CBD2" w14:textId="77777777" w:rsidR="00B770B3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53842469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E54B41">
        <w:rPr>
          <w:rFonts w:cs="Arial"/>
          <w:b/>
          <w:bCs/>
          <w:color w:val="000000"/>
          <w:sz w:val="24"/>
          <w:szCs w:val="24"/>
        </w:rPr>
        <w:t xml:space="preserve">Enhancement </w:t>
      </w:r>
      <w:r w:rsidR="00B40C0E">
        <w:rPr>
          <w:rFonts w:cs="Arial"/>
          <w:b/>
          <w:bCs/>
          <w:color w:val="000000"/>
          <w:sz w:val="24"/>
          <w:szCs w:val="24"/>
        </w:rPr>
        <w:t xml:space="preserve">for </w:t>
      </w:r>
      <w:r w:rsidR="00B40C0E" w:rsidRPr="00B40C0E">
        <w:rPr>
          <w:rFonts w:cs="Arial"/>
          <w:b/>
          <w:bCs/>
          <w:color w:val="000000"/>
          <w:sz w:val="24"/>
          <w:szCs w:val="24"/>
        </w:rPr>
        <w:t xml:space="preserve">PDU Set </w:t>
      </w:r>
      <w:r w:rsidR="00BA6A51">
        <w:rPr>
          <w:rFonts w:cs="Arial"/>
          <w:b/>
          <w:bCs/>
          <w:color w:val="000000"/>
          <w:sz w:val="24"/>
          <w:szCs w:val="24"/>
        </w:rPr>
        <w:t>D</w:t>
      </w:r>
      <w:r w:rsidR="00B40C0E" w:rsidRPr="00B40C0E">
        <w:rPr>
          <w:rFonts w:cs="Arial"/>
          <w:b/>
          <w:bCs/>
          <w:color w:val="000000"/>
          <w:sz w:val="24"/>
          <w:szCs w:val="24"/>
        </w:rPr>
        <w:t>iscard</w:t>
      </w:r>
      <w:r w:rsidR="00085478">
        <w:rPr>
          <w:rFonts w:cs="Arial"/>
          <w:b/>
          <w:bCs/>
          <w:color w:val="000000"/>
          <w:sz w:val="24"/>
          <w:szCs w:val="24"/>
        </w:rPr>
        <w:t xml:space="preserve"> Operation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38863CD9" w14:textId="71F7B2B2" w:rsidR="00892EFE" w:rsidRDefault="00EF45C9" w:rsidP="00EF45C9">
      <w:pPr>
        <w:rPr>
          <w:lang w:eastAsia="zh-CN"/>
        </w:rPr>
      </w:pPr>
      <w:r>
        <w:rPr>
          <w:lang w:eastAsia="zh-CN"/>
        </w:rPr>
        <w:t>In RAN3#121</w:t>
      </w:r>
      <w:r w:rsidR="000C7156">
        <w:rPr>
          <w:lang w:eastAsia="zh-CN"/>
        </w:rPr>
        <w:t>bis</w:t>
      </w:r>
      <w:r>
        <w:rPr>
          <w:lang w:eastAsia="zh-CN"/>
        </w:rPr>
        <w:t xml:space="preserve"> meeting, the following agreements on enhancement for </w:t>
      </w:r>
      <w:r w:rsidR="005A0CC7" w:rsidRPr="005A0CC7">
        <w:rPr>
          <w:lang w:eastAsia="zh-CN"/>
        </w:rPr>
        <w:t>ECN marking and PDU Set discard</w:t>
      </w:r>
      <w:r>
        <w:rPr>
          <w:lang w:eastAsia="zh-CN"/>
        </w:rPr>
        <w:t xml:space="preserve"> were achieved:</w:t>
      </w:r>
    </w:p>
    <w:p w14:paraId="76AEBDEC" w14:textId="77777777" w:rsidR="006D48F2" w:rsidRPr="00D214D1" w:rsidRDefault="006D48F2" w:rsidP="006D48F2">
      <w:pPr>
        <w:rPr>
          <w:rFonts w:ascii="Calibri" w:hAnsi="Calibri" w:cs="Calibri"/>
          <w:b/>
          <w:color w:val="008000"/>
          <w:sz w:val="18"/>
        </w:rPr>
      </w:pPr>
      <w:r w:rsidRPr="00D214D1">
        <w:rPr>
          <w:rFonts w:ascii="Calibri" w:hAnsi="Calibri" w:cs="Calibri"/>
          <w:b/>
          <w:color w:val="008000"/>
          <w:sz w:val="18"/>
        </w:rPr>
        <w:t>RAN3 agrees to address SA case with the first priority.</w:t>
      </w:r>
    </w:p>
    <w:p w14:paraId="28B8FD93" w14:textId="77777777" w:rsidR="006D48F2" w:rsidRPr="00D214D1" w:rsidRDefault="006D48F2" w:rsidP="006D48F2">
      <w:pPr>
        <w:rPr>
          <w:rFonts w:ascii="Calibri" w:hAnsi="Calibri" w:cs="Calibri"/>
          <w:b/>
          <w:color w:val="0000FF"/>
          <w:sz w:val="18"/>
        </w:rPr>
      </w:pPr>
      <w:r w:rsidRPr="00D214D1">
        <w:rPr>
          <w:rFonts w:ascii="Calibri" w:hAnsi="Calibri" w:cs="Calibri"/>
          <w:b/>
          <w:color w:val="008000"/>
          <w:sz w:val="18"/>
        </w:rPr>
        <w:t>For TS 38.415 (PDU TYPE 1) and TS 38.425 (PDU TYPE 2) , two new presence flags are needed.</w:t>
      </w:r>
      <w:r w:rsidRPr="00D214D1">
        <w:rPr>
          <w:rFonts w:ascii="Calibri" w:hAnsi="Calibri" w:cs="Calibri"/>
          <w:color w:val="00B050"/>
        </w:rPr>
        <w:t xml:space="preserve"> </w:t>
      </w:r>
      <w:r w:rsidRPr="00D214D1">
        <w:rPr>
          <w:rFonts w:ascii="Calibri" w:hAnsi="Calibri" w:cs="Calibri"/>
          <w:b/>
          <w:color w:val="0000FF"/>
          <w:sz w:val="18"/>
        </w:rPr>
        <w:t>FFS on the details (names and descriptions).</w:t>
      </w:r>
    </w:p>
    <w:p w14:paraId="5BE4A72C" w14:textId="77777777" w:rsidR="006D48F2" w:rsidRPr="00D214D1" w:rsidRDefault="006D48F2" w:rsidP="006D48F2">
      <w:pPr>
        <w:rPr>
          <w:rFonts w:ascii="Calibri" w:hAnsi="Calibri" w:cs="Calibri"/>
          <w:b/>
          <w:color w:val="008000"/>
          <w:sz w:val="18"/>
        </w:rPr>
      </w:pPr>
      <w:r w:rsidRPr="00D214D1">
        <w:rPr>
          <w:rFonts w:ascii="Calibri" w:hAnsi="Calibri" w:cs="Calibri"/>
          <w:b/>
          <w:color w:val="008000"/>
          <w:sz w:val="18"/>
        </w:rPr>
        <w:t>There is a single piece of information produced by NG-RAN to address ECN marking for L4S at UPF and congestion information exposure.</w:t>
      </w:r>
    </w:p>
    <w:p w14:paraId="6DEE3AB8" w14:textId="77777777" w:rsidR="006D48F2" w:rsidRPr="00D214D1" w:rsidRDefault="006D48F2" w:rsidP="006D48F2">
      <w:pPr>
        <w:rPr>
          <w:rFonts w:ascii="Calibri" w:eastAsia="Times New Roman" w:hAnsi="Calibri" w:cs="Calibri"/>
          <w:b/>
          <w:color w:val="008000"/>
          <w:sz w:val="18"/>
        </w:rPr>
      </w:pPr>
      <w:r w:rsidRPr="00D214D1">
        <w:rPr>
          <w:rFonts w:ascii="Calibri" w:hAnsi="Calibri" w:cs="Calibri"/>
          <w:b/>
          <w:color w:val="008000"/>
          <w:sz w:val="18"/>
        </w:rPr>
        <w:t xml:space="preserve">Agree the basic structure in the </w:t>
      </w:r>
      <w:proofErr w:type="spellStart"/>
      <w:r w:rsidRPr="00D214D1">
        <w:rPr>
          <w:rFonts w:ascii="Calibri" w:hAnsi="Calibri" w:cs="Calibri"/>
          <w:b/>
          <w:color w:val="008000"/>
          <w:sz w:val="18"/>
        </w:rPr>
        <w:t>SoD</w:t>
      </w:r>
      <w:proofErr w:type="spellEnd"/>
      <w:r w:rsidRPr="00D214D1">
        <w:rPr>
          <w:rFonts w:ascii="Calibri" w:hAnsi="Calibri" w:cs="Calibri"/>
          <w:b/>
          <w:color w:val="008000"/>
          <w:sz w:val="18"/>
        </w:rPr>
        <w:t xml:space="preserve"> for the request IE for </w:t>
      </w:r>
      <w:proofErr w:type="spellStart"/>
      <w:r w:rsidRPr="00D214D1">
        <w:rPr>
          <w:rFonts w:ascii="Calibri" w:hAnsi="Calibri" w:cs="Calibri"/>
          <w:b/>
          <w:color w:val="008000"/>
          <w:sz w:val="18"/>
        </w:rPr>
        <w:t>XnAP</w:t>
      </w:r>
      <w:proofErr w:type="spellEnd"/>
      <w:r w:rsidRPr="00D214D1">
        <w:rPr>
          <w:rFonts w:ascii="Calibri" w:hAnsi="Calibri" w:cs="Calibri"/>
          <w:b/>
          <w:color w:val="008000"/>
          <w:sz w:val="18"/>
        </w:rPr>
        <w:t>, NGAP and E1AP to transfer the request.</w:t>
      </w:r>
    </w:p>
    <w:p w14:paraId="674F88B9" w14:textId="77777777" w:rsidR="006D48F2" w:rsidRPr="00D214D1" w:rsidRDefault="006D48F2" w:rsidP="006D48F2">
      <w:pPr>
        <w:rPr>
          <w:rFonts w:ascii="Calibri" w:eastAsia="MS Mincho" w:hAnsi="Calibri" w:cs="Calibri"/>
          <w:color w:val="00B050"/>
        </w:rPr>
      </w:pPr>
      <w:r w:rsidRPr="00D214D1">
        <w:rPr>
          <w:rFonts w:ascii="Calibri" w:hAnsi="Calibri" w:cs="Calibri"/>
          <w:b/>
          <w:color w:val="008000"/>
          <w:sz w:val="18"/>
        </w:rPr>
        <w:t>For F1AP, only one information request IE is needed.</w:t>
      </w:r>
      <w:r w:rsidRPr="00D214D1">
        <w:rPr>
          <w:rFonts w:ascii="Calibri" w:hAnsi="Calibri" w:cs="Calibri"/>
          <w:color w:val="00B050"/>
        </w:rPr>
        <w:t xml:space="preserve"> </w:t>
      </w:r>
      <w:r w:rsidRPr="00D214D1">
        <w:rPr>
          <w:rFonts w:ascii="Calibri" w:hAnsi="Calibri" w:cs="Calibri"/>
          <w:b/>
          <w:color w:val="0000FF"/>
          <w:sz w:val="18"/>
        </w:rPr>
        <w:t xml:space="preserve">FFS on the IE name. </w:t>
      </w:r>
    </w:p>
    <w:p w14:paraId="713CFFFD" w14:textId="77777777" w:rsidR="006D48F2" w:rsidRPr="00D214D1" w:rsidRDefault="006D48F2" w:rsidP="006D48F2">
      <w:pPr>
        <w:rPr>
          <w:rFonts w:ascii="Calibri" w:hAnsi="Calibri" w:cs="Calibri"/>
          <w:b/>
          <w:color w:val="008000"/>
          <w:sz w:val="18"/>
        </w:rPr>
      </w:pPr>
      <w:r w:rsidRPr="00D214D1">
        <w:rPr>
          <w:rFonts w:ascii="Calibri" w:hAnsi="Calibri" w:cs="Calibri"/>
          <w:b/>
          <w:color w:val="008000"/>
          <w:sz w:val="18"/>
        </w:rPr>
        <w:t xml:space="preserve">Add the request IE in the same level of the </w:t>
      </w:r>
      <w:r w:rsidRPr="00D214D1">
        <w:rPr>
          <w:rFonts w:ascii="Calibri" w:hAnsi="Calibri" w:cs="Calibri"/>
          <w:b/>
          <w:i/>
          <w:iCs/>
          <w:color w:val="008000"/>
          <w:sz w:val="18"/>
        </w:rPr>
        <w:t>QoS Flow Level QoS Parameters</w:t>
      </w:r>
      <w:r w:rsidRPr="00D214D1">
        <w:rPr>
          <w:rFonts w:ascii="Calibri" w:hAnsi="Calibri" w:cs="Calibri"/>
          <w:b/>
          <w:color w:val="008000"/>
          <w:sz w:val="18"/>
        </w:rPr>
        <w:t xml:space="preserve"> IE.</w:t>
      </w:r>
    </w:p>
    <w:p w14:paraId="4C35847F" w14:textId="77777777" w:rsidR="006D48F2" w:rsidRPr="00D214D1" w:rsidRDefault="006D48F2" w:rsidP="006D48F2">
      <w:pPr>
        <w:rPr>
          <w:rFonts w:ascii="Calibri" w:hAnsi="Calibri" w:cs="Calibri"/>
          <w:b/>
          <w:color w:val="0000FF"/>
          <w:sz w:val="18"/>
        </w:rPr>
      </w:pPr>
      <w:r w:rsidRPr="00D214D1">
        <w:rPr>
          <w:rFonts w:ascii="Calibri" w:hAnsi="Calibri" w:cs="Calibri"/>
          <w:b/>
          <w:color w:val="008000"/>
          <w:sz w:val="18"/>
        </w:rPr>
        <w:t xml:space="preserve">Agree the basic structure in the </w:t>
      </w:r>
      <w:proofErr w:type="spellStart"/>
      <w:r w:rsidRPr="00D214D1">
        <w:rPr>
          <w:rFonts w:ascii="Calibri" w:hAnsi="Calibri" w:cs="Calibri"/>
          <w:b/>
          <w:color w:val="008000"/>
          <w:sz w:val="18"/>
        </w:rPr>
        <w:t>SoD</w:t>
      </w:r>
      <w:proofErr w:type="spellEnd"/>
      <w:r w:rsidRPr="00D214D1">
        <w:rPr>
          <w:rFonts w:ascii="Calibri" w:hAnsi="Calibri" w:cs="Calibri"/>
          <w:b/>
          <w:color w:val="008000"/>
          <w:sz w:val="18"/>
        </w:rPr>
        <w:t xml:space="preserve"> for the feedback IE.</w:t>
      </w:r>
      <w:r w:rsidRPr="00D214D1">
        <w:rPr>
          <w:rFonts w:ascii="Calibri" w:hAnsi="Calibri" w:cs="Calibri"/>
          <w:color w:val="0070C0"/>
        </w:rPr>
        <w:t xml:space="preserve"> </w:t>
      </w:r>
      <w:r w:rsidRPr="00D214D1">
        <w:rPr>
          <w:rFonts w:ascii="Calibri" w:hAnsi="Calibri" w:cs="Calibri"/>
          <w:b/>
          <w:color w:val="0000FF"/>
          <w:sz w:val="18"/>
        </w:rPr>
        <w:t>FFS whether separate feedback IEs are needed for uplink and downlink.</w:t>
      </w:r>
    </w:p>
    <w:p w14:paraId="2CFB5204" w14:textId="08C95DF7" w:rsidR="00820139" w:rsidRDefault="006D48F2" w:rsidP="00EF45C9">
      <w:pPr>
        <w:rPr>
          <w:lang w:eastAsia="zh-CN"/>
        </w:rPr>
      </w:pPr>
      <w:r>
        <w:rPr>
          <w:lang w:eastAsia="zh-CN"/>
        </w:rPr>
        <w:t xml:space="preserve">In addition, </w:t>
      </w:r>
      <w:r w:rsidR="00C92DD2">
        <w:rPr>
          <w:lang w:eastAsia="zh-CN"/>
        </w:rPr>
        <w:t>the</w:t>
      </w:r>
      <w:r>
        <w:rPr>
          <w:lang w:eastAsia="zh-CN"/>
        </w:rPr>
        <w:t xml:space="preserve"> issue</w:t>
      </w:r>
      <w:r w:rsidR="00C92DD2">
        <w:rPr>
          <w:lang w:eastAsia="zh-CN"/>
        </w:rPr>
        <w:t xml:space="preserve"> on PDU Set discard</w:t>
      </w:r>
      <w:r>
        <w:rPr>
          <w:lang w:eastAsia="zh-CN"/>
        </w:rPr>
        <w:t xml:space="preserve"> </w:t>
      </w:r>
      <w:r w:rsidR="00F870D8">
        <w:rPr>
          <w:lang w:eastAsia="zh-CN"/>
        </w:rPr>
        <w:t>is</w:t>
      </w:r>
      <w:r>
        <w:rPr>
          <w:lang w:eastAsia="zh-CN"/>
        </w:rPr>
        <w:t xml:space="preserve"> still need to be further discussed:</w:t>
      </w:r>
    </w:p>
    <w:p w14:paraId="49514D09" w14:textId="77777777" w:rsidR="0040683A" w:rsidRPr="00D214D1" w:rsidRDefault="0040683A" w:rsidP="0040683A">
      <w:pPr>
        <w:numPr>
          <w:ilvl w:val="0"/>
          <w:numId w:val="33"/>
        </w:numPr>
        <w:overflowPunct/>
        <w:autoSpaceDE/>
        <w:autoSpaceDN/>
        <w:adjustRightInd/>
        <w:spacing w:before="100" w:beforeAutospacing="1" w:after="120"/>
        <w:textAlignment w:val="auto"/>
        <w:rPr>
          <w:rFonts w:ascii="Calibri" w:hAnsi="Calibri" w:cs="Calibri"/>
          <w:b/>
          <w:color w:val="0000FF"/>
          <w:sz w:val="18"/>
        </w:rPr>
      </w:pPr>
      <w:r w:rsidRPr="00D214D1">
        <w:rPr>
          <w:rFonts w:ascii="Calibri" w:hAnsi="Calibri" w:cs="Calibri"/>
          <w:b/>
          <w:color w:val="0000FF"/>
          <w:sz w:val="18"/>
        </w:rPr>
        <w:t>How to support PDU set discard?</w:t>
      </w:r>
    </w:p>
    <w:p w14:paraId="2F2356D6" w14:textId="3C38561B" w:rsidR="00B770B3" w:rsidRPr="00717873" w:rsidRDefault="003C0245" w:rsidP="00717873">
      <w:pPr>
        <w:rPr>
          <w:lang w:eastAsia="zh-CN"/>
        </w:rPr>
      </w:pPr>
      <w:r>
        <w:rPr>
          <w:lang w:eastAsia="zh-CN"/>
        </w:rPr>
        <w:t>The intention of t</w:t>
      </w:r>
      <w:r w:rsidR="00A356BC" w:rsidRPr="00717873">
        <w:rPr>
          <w:lang w:eastAsia="zh-CN"/>
        </w:rPr>
        <w:t>his paper</w:t>
      </w:r>
      <w:r w:rsidR="00A26D30" w:rsidRPr="00717873">
        <w:rPr>
          <w:lang w:eastAsia="zh-CN"/>
        </w:rPr>
        <w:t xml:space="preserve"> </w:t>
      </w:r>
      <w:r>
        <w:rPr>
          <w:lang w:eastAsia="zh-CN"/>
        </w:rPr>
        <w:t>is to</w:t>
      </w:r>
      <w:r w:rsidR="00DA25C9" w:rsidRPr="00717873">
        <w:rPr>
          <w:lang w:eastAsia="zh-CN"/>
        </w:rPr>
        <w:t xml:space="preserve"> </w:t>
      </w:r>
      <w:r w:rsidR="004178EC" w:rsidRPr="00717873">
        <w:rPr>
          <w:lang w:eastAsia="zh-CN"/>
        </w:rPr>
        <w:t>discuss</w:t>
      </w:r>
      <w:r w:rsidR="00DA25C9" w:rsidRPr="00717873">
        <w:rPr>
          <w:lang w:eastAsia="zh-CN"/>
        </w:rPr>
        <w:t xml:space="preserve"> </w:t>
      </w:r>
      <w:r w:rsidR="00175C24">
        <w:rPr>
          <w:lang w:eastAsia="zh-CN"/>
        </w:rPr>
        <w:t>on</w:t>
      </w:r>
      <w:r w:rsidR="0040683A">
        <w:rPr>
          <w:lang w:eastAsia="zh-CN"/>
        </w:rPr>
        <w:t xml:space="preserve"> how to support PDU set discard</w:t>
      </w:r>
      <w:r w:rsidR="00071A08">
        <w:rPr>
          <w:lang w:eastAsia="zh-CN"/>
        </w:rPr>
        <w:t xml:space="preserve"> over E1 interface</w:t>
      </w:r>
      <w:r w:rsidR="0040683A">
        <w:rPr>
          <w:lang w:eastAsia="zh-CN"/>
        </w:rPr>
        <w:t xml:space="preserve"> </w:t>
      </w:r>
      <w:r w:rsidR="00A356BC" w:rsidRPr="00717873">
        <w:rPr>
          <w:lang w:eastAsia="zh-CN"/>
        </w:rPr>
        <w:t xml:space="preserve">. 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79276C1A" w14:textId="6EC87C25" w:rsidR="00593A64" w:rsidRDefault="00156ECB" w:rsidP="00FF01CB">
      <w:pPr>
        <w:spacing w:line="360" w:lineRule="auto"/>
        <w:jc w:val="both"/>
        <w:rPr>
          <w:lang w:eastAsia="ja-JP"/>
        </w:rPr>
      </w:pPr>
      <w:r>
        <w:rPr>
          <w:lang w:eastAsia="ja-JP"/>
        </w:rPr>
        <w:t>Regarding PDCP discard timer RAN2 had made the following agreements</w:t>
      </w:r>
      <w:r w:rsidR="00502A84">
        <w:rPr>
          <w:lang w:eastAsia="ja-JP"/>
        </w:rPr>
        <w:t xml:space="preserve"> in past meetings</w:t>
      </w:r>
      <w:r>
        <w:rPr>
          <w:lang w:eastAsia="ja-JP"/>
        </w:rPr>
        <w:t>:</w:t>
      </w:r>
    </w:p>
    <w:p w14:paraId="123BDC41" w14:textId="1E32C04F" w:rsidR="00132B83" w:rsidRDefault="00BF2C82" w:rsidP="00FF01CB">
      <w:pPr>
        <w:spacing w:line="360" w:lineRule="auto"/>
        <w:jc w:val="both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D6D6FF" wp14:editId="1E02989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486917068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792E4B" w14:textId="77777777" w:rsidR="00BF2C82" w:rsidRPr="002B302D" w:rsidRDefault="00BF2C82" w:rsidP="006F40FC">
                            <w:pPr>
                              <w:pStyle w:val="af9"/>
                              <w:numPr>
                                <w:ilvl w:val="0"/>
                                <w:numId w:val="34"/>
                              </w:numPr>
                              <w:tabs>
                                <w:tab w:val="num" w:pos="334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before="120" w:after="60"/>
                              <w:ind w:left="332" w:hanging="274"/>
                              <w:contextualSpacing w:val="0"/>
                              <w:textAlignment w:val="auto"/>
                              <w:rPr>
                                <w:b/>
                                <w:bCs/>
                              </w:rPr>
                            </w:pPr>
                            <w:r w:rsidRPr="002B302D">
                              <w:rPr>
                                <w:b/>
                                <w:bCs/>
                              </w:rPr>
                              <w:t>For UE transmitter, the PDCP discard should be performed per PDU set basis</w:t>
                            </w:r>
                          </w:p>
                          <w:p w14:paraId="4BF1ACDE" w14:textId="77777777" w:rsidR="00BF2C82" w:rsidRPr="002B302D" w:rsidRDefault="00BF2C82" w:rsidP="006F40FC">
                            <w:pPr>
                              <w:pStyle w:val="af9"/>
                              <w:numPr>
                                <w:ilvl w:val="0"/>
                                <w:numId w:val="34"/>
                              </w:numPr>
                              <w:tabs>
                                <w:tab w:val="num" w:pos="334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before="120" w:after="60"/>
                              <w:ind w:left="332" w:hanging="274"/>
                              <w:contextualSpacing w:val="0"/>
                              <w:textAlignment w:val="auto"/>
                              <w:rPr>
                                <w:b/>
                                <w:bCs/>
                              </w:rPr>
                            </w:pPr>
                            <w:r w:rsidRPr="002B302D">
                              <w:rPr>
                                <w:b/>
                                <w:bCs/>
                              </w:rPr>
                              <w:t>PDU set discard is modelled using the existing PDCP discard timer for the uplink</w:t>
                            </w:r>
                          </w:p>
                          <w:p w14:paraId="7100F71E" w14:textId="4D152917" w:rsidR="00502A84" w:rsidRPr="002B302D" w:rsidRDefault="00502A84" w:rsidP="006F40FC">
                            <w:pPr>
                              <w:pStyle w:val="af9"/>
                              <w:numPr>
                                <w:ilvl w:val="0"/>
                                <w:numId w:val="34"/>
                              </w:numPr>
                              <w:tabs>
                                <w:tab w:val="num" w:pos="334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before="120" w:after="60"/>
                              <w:ind w:left="332" w:hanging="274"/>
                              <w:contextualSpacing w:val="0"/>
                              <w:textAlignment w:val="auto"/>
                              <w:rPr>
                                <w:b/>
                                <w:bCs/>
                              </w:rPr>
                            </w:pPr>
                            <w:r w:rsidRPr="002B302D">
                              <w:rPr>
                                <w:b/>
                                <w:bCs/>
                                <w:lang w:val="en-US"/>
                              </w:rPr>
                              <w:t>PDU-set discard indication for UL is configured using RRC to handle the PDU Set based discard functionality (</w:t>
                            </w:r>
                            <w:proofErr w:type="gramStart"/>
                            <w:r w:rsidRPr="002B302D">
                              <w:rPr>
                                <w:b/>
                                <w:bCs/>
                                <w:lang w:val="en-US"/>
                              </w:rPr>
                              <w:t>i.e.</w:t>
                            </w:r>
                            <w:proofErr w:type="gramEnd"/>
                            <w:r w:rsidRPr="002B302D">
                              <w:rPr>
                                <w:b/>
                                <w:bCs/>
                                <w:lang w:val="en-US"/>
                              </w:rPr>
                              <w:t xml:space="preserve"> whether UE discards all packets in PDU set when one PDU is discarded). The configuration is per PDCP entity.</w:t>
                            </w:r>
                          </w:p>
                          <w:p w14:paraId="11818E47" w14:textId="77777777" w:rsidR="00BF2C82" w:rsidRPr="002B302D" w:rsidRDefault="00BF2C82" w:rsidP="006163E2">
                            <w:pPr>
                              <w:pStyle w:val="af9"/>
                              <w:numPr>
                                <w:ilvl w:val="0"/>
                                <w:numId w:val="34"/>
                              </w:numPr>
                              <w:tabs>
                                <w:tab w:val="num" w:pos="334"/>
                              </w:tabs>
                              <w:spacing w:before="120" w:after="60"/>
                              <w:ind w:left="332" w:hanging="274"/>
                              <w:rPr>
                                <w:b/>
                                <w:bCs/>
                              </w:rPr>
                            </w:pPr>
                            <w:r w:rsidRPr="002B302D">
                              <w:rPr>
                                <w:b/>
                                <w:bCs/>
                              </w:rPr>
                              <w:t xml:space="preserve">We will use a discard timer mechanism for the low importance PDU set.  We will allow a value of zero for the timer.    The running discard timers are not changed.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D6D6FF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fill o:detectmouseclick="t"/>
                <v:textbox style="mso-fit-shape-to-text:t">
                  <w:txbxContent>
                    <w:p w14:paraId="28792E4B" w14:textId="77777777" w:rsidR="00BF2C82" w:rsidRPr="002B302D" w:rsidRDefault="00BF2C82" w:rsidP="006F40FC">
                      <w:pPr>
                        <w:pStyle w:val="af9"/>
                        <w:numPr>
                          <w:ilvl w:val="0"/>
                          <w:numId w:val="34"/>
                        </w:numPr>
                        <w:tabs>
                          <w:tab w:val="num" w:pos="334"/>
                        </w:tabs>
                        <w:overflowPunct/>
                        <w:autoSpaceDE/>
                        <w:autoSpaceDN/>
                        <w:adjustRightInd/>
                        <w:spacing w:before="120" w:after="60"/>
                        <w:ind w:left="332" w:hanging="274"/>
                        <w:contextualSpacing w:val="0"/>
                        <w:textAlignment w:val="auto"/>
                        <w:rPr>
                          <w:b/>
                          <w:bCs/>
                        </w:rPr>
                      </w:pPr>
                      <w:r w:rsidRPr="002B302D">
                        <w:rPr>
                          <w:b/>
                          <w:bCs/>
                        </w:rPr>
                        <w:t>For UE transmitter, the PDCP discard should be performed per PDU set basis</w:t>
                      </w:r>
                    </w:p>
                    <w:p w14:paraId="4BF1ACDE" w14:textId="77777777" w:rsidR="00BF2C82" w:rsidRPr="002B302D" w:rsidRDefault="00BF2C82" w:rsidP="006F40FC">
                      <w:pPr>
                        <w:pStyle w:val="af9"/>
                        <w:numPr>
                          <w:ilvl w:val="0"/>
                          <w:numId w:val="34"/>
                        </w:numPr>
                        <w:tabs>
                          <w:tab w:val="num" w:pos="334"/>
                        </w:tabs>
                        <w:overflowPunct/>
                        <w:autoSpaceDE/>
                        <w:autoSpaceDN/>
                        <w:adjustRightInd/>
                        <w:spacing w:before="120" w:after="60"/>
                        <w:ind w:left="332" w:hanging="274"/>
                        <w:contextualSpacing w:val="0"/>
                        <w:textAlignment w:val="auto"/>
                        <w:rPr>
                          <w:b/>
                          <w:bCs/>
                        </w:rPr>
                      </w:pPr>
                      <w:r w:rsidRPr="002B302D">
                        <w:rPr>
                          <w:b/>
                          <w:bCs/>
                        </w:rPr>
                        <w:t>PDU set discard is modelled using the existing PDCP discard timer for the uplink</w:t>
                      </w:r>
                    </w:p>
                    <w:p w14:paraId="7100F71E" w14:textId="4D152917" w:rsidR="00502A84" w:rsidRPr="002B302D" w:rsidRDefault="00502A84" w:rsidP="006F40FC">
                      <w:pPr>
                        <w:pStyle w:val="af9"/>
                        <w:numPr>
                          <w:ilvl w:val="0"/>
                          <w:numId w:val="34"/>
                        </w:numPr>
                        <w:tabs>
                          <w:tab w:val="num" w:pos="334"/>
                        </w:tabs>
                        <w:overflowPunct/>
                        <w:autoSpaceDE/>
                        <w:autoSpaceDN/>
                        <w:adjustRightInd/>
                        <w:spacing w:before="120" w:after="60"/>
                        <w:ind w:left="332" w:hanging="274"/>
                        <w:contextualSpacing w:val="0"/>
                        <w:textAlignment w:val="auto"/>
                        <w:rPr>
                          <w:b/>
                          <w:bCs/>
                        </w:rPr>
                      </w:pPr>
                      <w:r w:rsidRPr="002B302D">
                        <w:rPr>
                          <w:b/>
                          <w:bCs/>
                          <w:lang w:val="en-US"/>
                        </w:rPr>
                        <w:t>PDU-set discard indication for UL is configured using RRC to handle the PDU Set based discard functionality (</w:t>
                      </w:r>
                      <w:proofErr w:type="gramStart"/>
                      <w:r w:rsidRPr="002B302D">
                        <w:rPr>
                          <w:b/>
                          <w:bCs/>
                          <w:lang w:val="en-US"/>
                        </w:rPr>
                        <w:t>i.e.</w:t>
                      </w:r>
                      <w:proofErr w:type="gramEnd"/>
                      <w:r w:rsidRPr="002B302D">
                        <w:rPr>
                          <w:b/>
                          <w:bCs/>
                          <w:lang w:val="en-US"/>
                        </w:rPr>
                        <w:t xml:space="preserve"> whether UE discards all packets in PDU set when one PDU is discarded). The configuration is per PDCP entity.</w:t>
                      </w:r>
                    </w:p>
                    <w:p w14:paraId="11818E47" w14:textId="77777777" w:rsidR="00BF2C82" w:rsidRPr="002B302D" w:rsidRDefault="00BF2C82" w:rsidP="006163E2">
                      <w:pPr>
                        <w:pStyle w:val="af9"/>
                        <w:numPr>
                          <w:ilvl w:val="0"/>
                          <w:numId w:val="34"/>
                        </w:numPr>
                        <w:tabs>
                          <w:tab w:val="num" w:pos="334"/>
                        </w:tabs>
                        <w:spacing w:before="120" w:after="60"/>
                        <w:ind w:left="332" w:hanging="274"/>
                        <w:rPr>
                          <w:b/>
                          <w:bCs/>
                        </w:rPr>
                      </w:pPr>
                      <w:r w:rsidRPr="002B302D">
                        <w:rPr>
                          <w:b/>
                          <w:bCs/>
                        </w:rPr>
                        <w:t xml:space="preserve">We will use a discard timer mechanism for the low importance PDU set.  We will allow a value of zero for the timer.    The running discard timers are not changed.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1921">
        <w:rPr>
          <w:lang w:eastAsia="zh-CN"/>
        </w:rPr>
        <w:t xml:space="preserve">According to RAN2 agreements, </w:t>
      </w:r>
      <w:r w:rsidR="00407552">
        <w:rPr>
          <w:lang w:eastAsia="zh-CN"/>
        </w:rPr>
        <w:t xml:space="preserve">PDCP discard performed </w:t>
      </w:r>
      <w:r w:rsidR="00407552" w:rsidRPr="00C54A11">
        <w:rPr>
          <w:lang w:eastAsia="zh-CN"/>
        </w:rPr>
        <w:t>per PDU set</w:t>
      </w:r>
      <w:r w:rsidR="00407552">
        <w:rPr>
          <w:lang w:eastAsia="zh-CN"/>
        </w:rPr>
        <w:t xml:space="preserve"> basis</w:t>
      </w:r>
      <w:r w:rsidR="00761921">
        <w:rPr>
          <w:lang w:eastAsia="zh-CN"/>
        </w:rPr>
        <w:t xml:space="preserve"> is a</w:t>
      </w:r>
      <w:r w:rsidR="00DB7242">
        <w:rPr>
          <w:lang w:eastAsia="zh-CN"/>
        </w:rPr>
        <w:t>n</w:t>
      </w:r>
      <w:r w:rsidR="00761921">
        <w:rPr>
          <w:lang w:eastAsia="zh-CN"/>
        </w:rPr>
        <w:t xml:space="preserve"> enhancement</w:t>
      </w:r>
      <w:r w:rsidR="00DB7242">
        <w:rPr>
          <w:lang w:eastAsia="zh-CN"/>
        </w:rPr>
        <w:t xml:space="preserve"> feature</w:t>
      </w:r>
      <w:r w:rsidR="00761921">
        <w:rPr>
          <w:lang w:eastAsia="zh-CN"/>
        </w:rPr>
        <w:t xml:space="preserve"> for XR. </w:t>
      </w:r>
      <w:r w:rsidR="00D70AF8">
        <w:rPr>
          <w:lang w:eastAsia="zh-CN"/>
        </w:rPr>
        <w:t xml:space="preserve">If PDU Set discard is configured, </w:t>
      </w:r>
      <w:r w:rsidR="00D70AF8" w:rsidRPr="00D70AF8">
        <w:rPr>
          <w:lang w:eastAsia="zh-CN"/>
        </w:rPr>
        <w:t>all PDUs in a PDU set share a common PDCP discard timer</w:t>
      </w:r>
      <w:r w:rsidR="00D70AF8">
        <w:rPr>
          <w:lang w:eastAsia="zh-CN"/>
        </w:rPr>
        <w:t xml:space="preserve">. </w:t>
      </w:r>
      <w:r w:rsidR="00AC7A8B">
        <w:rPr>
          <w:lang w:eastAsia="zh-CN"/>
        </w:rPr>
        <w:t xml:space="preserve">If PDU Set discard is not configured, </w:t>
      </w:r>
      <w:r w:rsidR="00281DFF">
        <w:rPr>
          <w:lang w:eastAsia="zh-CN"/>
        </w:rPr>
        <w:t xml:space="preserve">the legacy mechanism </w:t>
      </w:r>
      <w:r w:rsidR="00C54A11">
        <w:rPr>
          <w:lang w:eastAsia="zh-CN"/>
        </w:rPr>
        <w:t>applied in PDCP discard operation</w:t>
      </w:r>
      <w:r w:rsidR="00281DFF">
        <w:rPr>
          <w:lang w:eastAsia="zh-CN"/>
        </w:rPr>
        <w:t xml:space="preserve"> is</w:t>
      </w:r>
      <w:r w:rsidR="00C54A11">
        <w:rPr>
          <w:lang w:eastAsia="zh-CN"/>
        </w:rPr>
        <w:t xml:space="preserve"> that </w:t>
      </w:r>
      <w:r w:rsidR="00781230" w:rsidRPr="00894DEC">
        <w:rPr>
          <w:lang w:eastAsia="ja-JP"/>
        </w:rPr>
        <w:t>each PDU should have its own PDCP discard timer</w:t>
      </w:r>
      <w:r w:rsidR="00781230">
        <w:rPr>
          <w:lang w:eastAsia="zh-CN"/>
        </w:rPr>
        <w:t>.</w:t>
      </w:r>
      <w:r w:rsidR="00234868">
        <w:rPr>
          <w:lang w:eastAsia="zh-CN"/>
        </w:rPr>
        <w:t xml:space="preserve"> </w:t>
      </w:r>
      <w:r w:rsidR="00E1683D">
        <w:rPr>
          <w:lang w:eastAsia="zh-CN"/>
        </w:rPr>
        <w:t xml:space="preserve">In addition, to support </w:t>
      </w:r>
      <w:r w:rsidR="00E1683D" w:rsidRPr="00E1683D">
        <w:rPr>
          <w:lang w:eastAsia="zh-CN"/>
        </w:rPr>
        <w:t>delay status reporting</w:t>
      </w:r>
      <w:r w:rsidR="00E1683D">
        <w:rPr>
          <w:lang w:eastAsia="zh-CN"/>
        </w:rPr>
        <w:t xml:space="preserve">, </w:t>
      </w:r>
      <w:r w:rsidR="00B920B6">
        <w:rPr>
          <w:lang w:eastAsia="zh-CN"/>
        </w:rPr>
        <w:t>PDCP entity also need</w:t>
      </w:r>
      <w:r w:rsidR="00281DFF">
        <w:rPr>
          <w:lang w:eastAsia="zh-CN"/>
        </w:rPr>
        <w:t>s</w:t>
      </w:r>
      <w:r w:rsidR="00B920B6">
        <w:rPr>
          <w:lang w:eastAsia="zh-CN"/>
        </w:rPr>
        <w:t xml:space="preserve"> to consider whether </w:t>
      </w:r>
      <w:r w:rsidR="00B920B6" w:rsidRPr="00EA1D03">
        <w:rPr>
          <w:b/>
          <w:bCs/>
          <w:i/>
          <w:iCs/>
          <w:lang w:eastAsia="zh-CN"/>
        </w:rPr>
        <w:t>PDU Set Discard</w:t>
      </w:r>
      <w:r w:rsidR="00B920B6">
        <w:rPr>
          <w:lang w:eastAsia="zh-CN"/>
        </w:rPr>
        <w:t xml:space="preserve"> is </w:t>
      </w:r>
      <w:r w:rsidR="00132B83">
        <w:rPr>
          <w:lang w:eastAsia="zh-CN"/>
        </w:rPr>
        <w:t>configured</w:t>
      </w:r>
      <w:r w:rsidR="00B920B6">
        <w:rPr>
          <w:lang w:eastAsia="zh-CN"/>
        </w:rPr>
        <w:t>.</w:t>
      </w:r>
      <w:r w:rsidR="00781230">
        <w:rPr>
          <w:lang w:eastAsia="zh-CN"/>
        </w:rPr>
        <w:t xml:space="preserve"> </w:t>
      </w:r>
      <w:r w:rsidR="00977AAA">
        <w:rPr>
          <w:rFonts w:hint="eastAsia"/>
          <w:lang w:eastAsia="zh-CN"/>
        </w:rPr>
        <w:t xml:space="preserve"> </w:t>
      </w:r>
      <w:r w:rsidR="00132B83">
        <w:rPr>
          <w:rFonts w:hint="eastAsia"/>
          <w:lang w:eastAsia="zh-CN"/>
        </w:rPr>
        <w:t>F</w:t>
      </w:r>
      <w:r w:rsidR="00132B83">
        <w:rPr>
          <w:lang w:eastAsia="zh-CN"/>
        </w:rPr>
        <w:t xml:space="preserve">or </w:t>
      </w:r>
      <w:r w:rsidR="00132B83" w:rsidRPr="00BF2C82">
        <w:t>the low importance PDU set</w:t>
      </w:r>
      <w:r w:rsidR="00132B83">
        <w:t xml:space="preserve">, </w:t>
      </w:r>
      <w:r w:rsidR="00184430">
        <w:t xml:space="preserve">RAN2 </w:t>
      </w:r>
      <w:r w:rsidR="00132B83">
        <w:t>also</w:t>
      </w:r>
      <w:r w:rsidR="00184430">
        <w:t xml:space="preserve"> agreed to</w:t>
      </w:r>
      <w:r w:rsidR="00132B83">
        <w:t xml:space="preserve"> introduce a new discard timer</w:t>
      </w:r>
      <w:r w:rsidR="00184430">
        <w:t xml:space="preserve"> for PDCP entity.</w:t>
      </w:r>
      <w:r w:rsidR="00132B83">
        <w:t xml:space="preserve"> </w:t>
      </w:r>
      <w:r w:rsidR="00977AAA">
        <w:rPr>
          <w:lang w:eastAsia="zh-CN"/>
        </w:rPr>
        <w:t xml:space="preserve">Therefore, the </w:t>
      </w:r>
      <w:r w:rsidR="00977AAA" w:rsidRPr="00292365">
        <w:rPr>
          <w:i/>
          <w:iCs/>
          <w:lang w:eastAsia="zh-CN"/>
        </w:rPr>
        <w:t>PDU Set Discard</w:t>
      </w:r>
      <w:r w:rsidR="00977AAA">
        <w:rPr>
          <w:lang w:eastAsia="zh-CN"/>
        </w:rPr>
        <w:t xml:space="preserve"> indication and </w:t>
      </w:r>
      <w:r w:rsidR="00977AAA">
        <w:t>a new discard timer for</w:t>
      </w:r>
      <w:r w:rsidR="00977AAA">
        <w:rPr>
          <w:lang w:eastAsia="zh-CN"/>
        </w:rPr>
        <w:t xml:space="preserve"> </w:t>
      </w:r>
      <w:r w:rsidR="00977AAA" w:rsidRPr="00BF2C82">
        <w:t>low importance PDU set</w:t>
      </w:r>
      <w:r w:rsidR="00977AAA">
        <w:rPr>
          <w:lang w:eastAsia="zh-CN"/>
        </w:rPr>
        <w:t xml:space="preserve"> should be introduced in E1AP.</w:t>
      </w:r>
    </w:p>
    <w:p w14:paraId="6941050D" w14:textId="5CB71343" w:rsidR="00292365" w:rsidRPr="00EA1D03" w:rsidRDefault="00292365" w:rsidP="00FF01CB">
      <w:pPr>
        <w:spacing w:line="360" w:lineRule="auto"/>
        <w:jc w:val="both"/>
        <w:rPr>
          <w:b/>
          <w:bCs/>
          <w:lang w:eastAsia="zh-CN"/>
        </w:rPr>
      </w:pPr>
      <w:r w:rsidRPr="00EA1D03">
        <w:rPr>
          <w:rFonts w:hint="eastAsia"/>
          <w:b/>
          <w:bCs/>
          <w:lang w:eastAsia="zh-CN"/>
        </w:rPr>
        <w:lastRenderedPageBreak/>
        <w:t>P</w:t>
      </w:r>
      <w:r w:rsidRPr="00EA1D03">
        <w:rPr>
          <w:b/>
          <w:bCs/>
          <w:lang w:eastAsia="zh-CN"/>
        </w:rPr>
        <w:t xml:space="preserve">roposal 1: </w:t>
      </w:r>
      <w:r w:rsidR="00EF6E24" w:rsidRPr="00EF6E24">
        <w:rPr>
          <w:b/>
          <w:bCs/>
          <w:lang w:eastAsia="zh-CN"/>
        </w:rPr>
        <w:t xml:space="preserve">the </w:t>
      </w:r>
      <w:r w:rsidR="00EF6E24" w:rsidRPr="00EF6E24">
        <w:rPr>
          <w:b/>
          <w:bCs/>
          <w:i/>
          <w:iCs/>
          <w:lang w:eastAsia="zh-CN"/>
        </w:rPr>
        <w:t>PDU Set Discard</w:t>
      </w:r>
      <w:r w:rsidR="00EF6E24" w:rsidRPr="00EF6E24">
        <w:rPr>
          <w:b/>
          <w:bCs/>
          <w:lang w:eastAsia="zh-CN"/>
        </w:rPr>
        <w:t xml:space="preserve"> indication and </w:t>
      </w:r>
      <w:r w:rsidR="00EF6E24" w:rsidRPr="00EF6E24">
        <w:rPr>
          <w:b/>
          <w:bCs/>
        </w:rPr>
        <w:t>a new discard timer for</w:t>
      </w:r>
      <w:r w:rsidR="00EF6E24" w:rsidRPr="00EF6E24">
        <w:rPr>
          <w:b/>
          <w:bCs/>
          <w:lang w:eastAsia="zh-CN"/>
        </w:rPr>
        <w:t xml:space="preserve"> </w:t>
      </w:r>
      <w:r w:rsidR="00EF6E24" w:rsidRPr="00EF6E24">
        <w:rPr>
          <w:b/>
          <w:bCs/>
        </w:rPr>
        <w:t>low importance PDU set</w:t>
      </w:r>
      <w:r w:rsidR="00EF6E24" w:rsidRPr="00EF6E24">
        <w:rPr>
          <w:b/>
          <w:bCs/>
          <w:lang w:eastAsia="zh-CN"/>
        </w:rPr>
        <w:t xml:space="preserve"> should be introduced in E1AP</w:t>
      </w:r>
      <w:r w:rsidR="00E1683D" w:rsidRPr="00EF6E24">
        <w:rPr>
          <w:b/>
          <w:bCs/>
          <w:lang w:eastAsia="zh-CN"/>
        </w:rPr>
        <w:t>.</w:t>
      </w:r>
    </w:p>
    <w:p w14:paraId="0809C8F6" w14:textId="39A20DAD" w:rsidR="003D2A0F" w:rsidRDefault="00082EF4" w:rsidP="00FF01CB">
      <w:pPr>
        <w:spacing w:line="360" w:lineRule="auto"/>
        <w:jc w:val="both"/>
        <w:rPr>
          <w:lang w:eastAsia="zh-CN"/>
        </w:rPr>
      </w:pPr>
      <w:r>
        <w:rPr>
          <w:lang w:eastAsia="zh-CN"/>
        </w:rPr>
        <w:t xml:space="preserve">On </w:t>
      </w:r>
      <w:r w:rsidR="003D2A0F">
        <w:rPr>
          <w:rFonts w:hint="eastAsia"/>
          <w:lang w:eastAsia="zh-CN"/>
        </w:rPr>
        <w:t>P</w:t>
      </w:r>
      <w:r w:rsidR="003D2A0F">
        <w:rPr>
          <w:lang w:eastAsia="zh-CN"/>
        </w:rPr>
        <w:t>SI</w:t>
      </w:r>
      <w:r>
        <w:rPr>
          <w:lang w:eastAsia="zh-CN"/>
        </w:rPr>
        <w:t>-</w:t>
      </w:r>
      <w:r w:rsidR="003D2A0F">
        <w:rPr>
          <w:lang w:eastAsia="zh-CN"/>
        </w:rPr>
        <w:t>based</w:t>
      </w:r>
      <w:r>
        <w:rPr>
          <w:lang w:eastAsia="zh-CN"/>
        </w:rPr>
        <w:t xml:space="preserve"> discard, RAN2 had made the following agreements:</w:t>
      </w:r>
    </w:p>
    <w:p w14:paraId="1B4D2E7F" w14:textId="77777777" w:rsidR="00384F40" w:rsidRPr="00384F40" w:rsidRDefault="00384F40" w:rsidP="00384F40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357" w:hanging="357"/>
        <w:textAlignment w:val="auto"/>
      </w:pPr>
      <w:r w:rsidRPr="00384F40">
        <w:t xml:space="preserve">Network indicates UE to apply PSI-based XR discard mechanism via dedicated signalling. </w:t>
      </w:r>
    </w:p>
    <w:p w14:paraId="7AFD7B6D" w14:textId="77777777" w:rsidR="00384F40" w:rsidRPr="00384F40" w:rsidRDefault="00384F40" w:rsidP="00384F40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357" w:hanging="357"/>
        <w:textAlignment w:val="auto"/>
      </w:pPr>
      <w:r w:rsidRPr="00384F40">
        <w:t>FFS how/whether to minimize additional UL signalling after this indication.</w:t>
      </w:r>
    </w:p>
    <w:p w14:paraId="4E48ADB3" w14:textId="6974F4C3" w:rsidR="00082EF4" w:rsidRPr="00384F40" w:rsidRDefault="00384F40" w:rsidP="00384F40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357" w:hanging="357"/>
        <w:textAlignment w:val="auto"/>
      </w:pPr>
      <w:r w:rsidRPr="00384F40">
        <w:t>FFS if the NW indication is a one-shot or also subsequent packets</w:t>
      </w:r>
    </w:p>
    <w:p w14:paraId="31F14702" w14:textId="77777777" w:rsidR="00384F40" w:rsidRPr="00126D13" w:rsidRDefault="00384F40" w:rsidP="00384F40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357" w:hanging="357"/>
        <w:textAlignment w:val="auto"/>
      </w:pPr>
      <w:r w:rsidRPr="00126D13">
        <w:t xml:space="preserve">It is up to UE implementation to determine which PSI levels will apply the discard mechanism </w:t>
      </w:r>
    </w:p>
    <w:p w14:paraId="103DF83D" w14:textId="77777777" w:rsidR="00384F40" w:rsidRPr="00126D13" w:rsidRDefault="00384F40" w:rsidP="00384F40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357" w:hanging="357"/>
        <w:textAlignment w:val="auto"/>
      </w:pPr>
      <w:r w:rsidRPr="00126D13">
        <w:t xml:space="preserve">the </w:t>
      </w:r>
      <w:proofErr w:type="spellStart"/>
      <w:r w:rsidRPr="00126D13">
        <w:t>gNB</w:t>
      </w:r>
      <w:proofErr w:type="spellEnd"/>
      <w:r w:rsidRPr="00126D13">
        <w:t xml:space="preserve"> signals an activation/deactivation indication (e.g. when congestion situation is detection) </w:t>
      </w:r>
    </w:p>
    <w:p w14:paraId="3468EDD7" w14:textId="77777777" w:rsidR="00384F40" w:rsidRPr="00126D13" w:rsidRDefault="00384F40" w:rsidP="00384F40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357" w:hanging="357"/>
        <w:textAlignment w:val="auto"/>
      </w:pPr>
      <w:r w:rsidRPr="00126D13">
        <w:t xml:space="preserve">activation/deactivation is </w:t>
      </w:r>
      <w:proofErr w:type="spellStart"/>
      <w:r w:rsidRPr="00126D13">
        <w:t>signaled</w:t>
      </w:r>
      <w:proofErr w:type="spellEnd"/>
      <w:r w:rsidRPr="00126D13">
        <w:t xml:space="preserve"> using an ON/OFF mechanism on a per UE basis.  Introduce new MAC CE.  </w:t>
      </w:r>
    </w:p>
    <w:p w14:paraId="47CD7650" w14:textId="77777777" w:rsidR="00F72D28" w:rsidRDefault="00F72D28" w:rsidP="00FF01CB">
      <w:pPr>
        <w:spacing w:line="360" w:lineRule="auto"/>
        <w:jc w:val="both"/>
        <w:rPr>
          <w:lang w:eastAsia="zh-CN"/>
        </w:rPr>
      </w:pPr>
    </w:p>
    <w:p w14:paraId="0C917EBB" w14:textId="7C86A02E" w:rsidR="001F0311" w:rsidRDefault="00281DFF" w:rsidP="00FF01CB">
      <w:pPr>
        <w:spacing w:line="360" w:lineRule="auto"/>
        <w:jc w:val="both"/>
      </w:pPr>
      <w:r>
        <w:rPr>
          <w:lang w:eastAsia="zh-CN"/>
        </w:rPr>
        <w:t>Supporting</w:t>
      </w:r>
      <w:r w:rsidR="00A11497">
        <w:rPr>
          <w:lang w:eastAsia="zh-CN"/>
        </w:rPr>
        <w:t xml:space="preserve"> </w:t>
      </w:r>
      <w:r w:rsidR="006F2CC6" w:rsidRPr="006F2CC6">
        <w:rPr>
          <w:lang w:eastAsia="zh-CN"/>
        </w:rPr>
        <w:t xml:space="preserve">PSI-based discard during congestion </w:t>
      </w:r>
      <w:r w:rsidR="000F330B">
        <w:rPr>
          <w:lang w:eastAsia="zh-CN"/>
        </w:rPr>
        <w:t>will provide</w:t>
      </w:r>
      <w:r w:rsidR="00384F40" w:rsidRPr="006F2CC6">
        <w:rPr>
          <w:lang w:eastAsia="zh-CN"/>
        </w:rPr>
        <w:t xml:space="preserve"> </w:t>
      </w:r>
      <w:r w:rsidR="000F330B">
        <w:rPr>
          <w:lang w:eastAsia="zh-CN"/>
        </w:rPr>
        <w:t>more</w:t>
      </w:r>
      <w:r w:rsidR="00384F40" w:rsidRPr="006F2CC6">
        <w:rPr>
          <w:lang w:eastAsia="zh-CN"/>
        </w:rPr>
        <w:t xml:space="preserve"> flexibility for</w:t>
      </w:r>
      <w:r w:rsidR="006F2CC6">
        <w:rPr>
          <w:lang w:eastAsia="zh-CN"/>
        </w:rPr>
        <w:t xml:space="preserve"> </w:t>
      </w:r>
      <w:r w:rsidR="00384F40" w:rsidRPr="006F2CC6">
        <w:rPr>
          <w:lang w:eastAsia="zh-CN"/>
        </w:rPr>
        <w:t>network</w:t>
      </w:r>
      <w:r w:rsidR="000F330B">
        <w:rPr>
          <w:lang w:eastAsia="zh-CN"/>
        </w:rPr>
        <w:t>.</w:t>
      </w:r>
      <w:r w:rsidR="00E64AB5">
        <w:rPr>
          <w:lang w:eastAsia="zh-CN"/>
        </w:rPr>
        <w:t xml:space="preserve"> According to RAN2 agreements,</w:t>
      </w:r>
      <w:r w:rsidR="00E64AB5" w:rsidRPr="00E64AB5">
        <w:rPr>
          <w:i/>
        </w:rPr>
        <w:t xml:space="preserve"> </w:t>
      </w:r>
      <w:r w:rsidR="00E64AB5" w:rsidRPr="00530A99">
        <w:t>upon</w:t>
      </w:r>
      <w:r w:rsidR="00530A99">
        <w:t xml:space="preserve"> the</w:t>
      </w:r>
      <w:r w:rsidR="00E64AB5" w:rsidRPr="00530A99">
        <w:t xml:space="preserve"> </w:t>
      </w:r>
      <w:r w:rsidR="003851C8">
        <w:t>PSI</w:t>
      </w:r>
      <w:r w:rsidR="00E64AB5" w:rsidRPr="00530A99">
        <w:t>-Based</w:t>
      </w:r>
      <w:r w:rsidR="00530A99" w:rsidRPr="00530A99">
        <w:t xml:space="preserve"> </w:t>
      </w:r>
      <w:r w:rsidR="00E64AB5" w:rsidRPr="00530A99">
        <w:t>Discard</w:t>
      </w:r>
      <w:r w:rsidR="00530A99" w:rsidRPr="00530A99">
        <w:t xml:space="preserve"> </w:t>
      </w:r>
      <w:r w:rsidR="00E64AB5">
        <w:t>is configured and PSI based SDU discard is activated</w:t>
      </w:r>
      <w:r w:rsidR="00E64AB5" w:rsidRPr="00E05EE6">
        <w:rPr>
          <w:lang w:eastAsia="zh-CN"/>
        </w:rPr>
        <w:t xml:space="preserve">, the </w:t>
      </w:r>
      <w:r w:rsidR="006B274C">
        <w:rPr>
          <w:lang w:eastAsia="zh-CN"/>
        </w:rPr>
        <w:t xml:space="preserve">PDUs in </w:t>
      </w:r>
      <w:r w:rsidR="00E64AB5" w:rsidRPr="00E05EE6">
        <w:rPr>
          <w:lang w:eastAsia="zh-CN"/>
        </w:rPr>
        <w:t xml:space="preserve">low importance PDU </w:t>
      </w:r>
      <w:r w:rsidR="00E64AB5">
        <w:rPr>
          <w:lang w:eastAsia="zh-CN"/>
        </w:rPr>
        <w:t>S</w:t>
      </w:r>
      <w:r w:rsidR="00E64AB5" w:rsidRPr="00E05EE6">
        <w:rPr>
          <w:lang w:eastAsia="zh-CN"/>
        </w:rPr>
        <w:t>et</w:t>
      </w:r>
      <w:r w:rsidR="006B274C">
        <w:rPr>
          <w:lang w:eastAsia="zh-CN"/>
        </w:rPr>
        <w:t xml:space="preserve"> need to start </w:t>
      </w:r>
      <w:r w:rsidR="006B274C">
        <w:t>new discard timer for PDCP entity</w:t>
      </w:r>
      <w:r w:rsidR="006B274C">
        <w:rPr>
          <w:lang w:eastAsia="zh-CN"/>
        </w:rPr>
        <w:t xml:space="preserve">. Therefore, </w:t>
      </w:r>
      <w:r w:rsidR="004C1F64">
        <w:rPr>
          <w:lang w:eastAsia="zh-CN"/>
        </w:rPr>
        <w:t>from perspective of CU-UP, it need</w:t>
      </w:r>
      <w:r w:rsidR="00B7604C">
        <w:rPr>
          <w:lang w:eastAsia="zh-CN"/>
        </w:rPr>
        <w:t>s</w:t>
      </w:r>
      <w:r w:rsidR="004C1F64">
        <w:rPr>
          <w:lang w:eastAsia="zh-CN"/>
        </w:rPr>
        <w:t xml:space="preserve"> to be informed whether </w:t>
      </w:r>
      <w:r w:rsidR="00F13B8A">
        <w:t>PSI</w:t>
      </w:r>
      <w:r w:rsidR="004C1F64" w:rsidRPr="00530A99">
        <w:t>-Based Discard</w:t>
      </w:r>
      <w:r w:rsidR="004C1F64">
        <w:t xml:space="preserve"> is configured.</w:t>
      </w:r>
    </w:p>
    <w:p w14:paraId="509EC138" w14:textId="1286FE93" w:rsidR="00384F40" w:rsidRPr="009F11F7" w:rsidRDefault="001F0311" w:rsidP="00FF01CB">
      <w:pPr>
        <w:spacing w:line="360" w:lineRule="auto"/>
        <w:jc w:val="both"/>
        <w:rPr>
          <w:b/>
          <w:bCs/>
          <w:lang w:eastAsia="zh-CN"/>
        </w:rPr>
      </w:pPr>
      <w:r w:rsidRPr="009F11F7">
        <w:rPr>
          <w:b/>
          <w:bCs/>
        </w:rPr>
        <w:t xml:space="preserve">Proposal 2: </w:t>
      </w:r>
      <w:r w:rsidR="00F13B8A" w:rsidRPr="009F11F7">
        <w:rPr>
          <w:b/>
          <w:bCs/>
        </w:rPr>
        <w:t>PSI</w:t>
      </w:r>
      <w:r w:rsidRPr="009F11F7">
        <w:rPr>
          <w:b/>
          <w:bCs/>
        </w:rPr>
        <w:t>-Based Discard indication need</w:t>
      </w:r>
      <w:r w:rsidR="0079239E">
        <w:rPr>
          <w:b/>
          <w:bCs/>
        </w:rPr>
        <w:t>s</w:t>
      </w:r>
      <w:r w:rsidRPr="009F11F7">
        <w:rPr>
          <w:b/>
          <w:bCs/>
        </w:rPr>
        <w:t xml:space="preserve"> to be contained in E1AP.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Default="00A356BC" w:rsidP="0070373A">
      <w:pPr>
        <w:rPr>
          <w:lang w:eastAsia="zh-CN"/>
        </w:rPr>
      </w:pPr>
      <w:r w:rsidRPr="0070373A">
        <w:rPr>
          <w:lang w:eastAsia="zh-CN"/>
        </w:rPr>
        <w:t>Based on the above analysis, we have the following proposals:</w:t>
      </w:r>
    </w:p>
    <w:p w14:paraId="0EAF45B6" w14:textId="77777777" w:rsidR="00C212AA" w:rsidRDefault="00C212AA" w:rsidP="00C212AA">
      <w:pPr>
        <w:spacing w:line="360" w:lineRule="auto"/>
        <w:jc w:val="both"/>
        <w:rPr>
          <w:b/>
          <w:bCs/>
          <w:lang w:eastAsia="zh-CN"/>
        </w:rPr>
      </w:pPr>
      <w:r w:rsidRPr="00EA1D03">
        <w:rPr>
          <w:rFonts w:hint="eastAsia"/>
          <w:b/>
          <w:bCs/>
          <w:lang w:eastAsia="zh-CN"/>
        </w:rPr>
        <w:t>P</w:t>
      </w:r>
      <w:r w:rsidRPr="00EA1D03">
        <w:rPr>
          <w:b/>
          <w:bCs/>
          <w:lang w:eastAsia="zh-CN"/>
        </w:rPr>
        <w:t xml:space="preserve">roposal 1: </w:t>
      </w:r>
      <w:r w:rsidRPr="00EF6E24">
        <w:rPr>
          <w:b/>
          <w:bCs/>
          <w:lang w:eastAsia="zh-CN"/>
        </w:rPr>
        <w:t xml:space="preserve">the </w:t>
      </w:r>
      <w:r w:rsidRPr="00EF6E24">
        <w:rPr>
          <w:b/>
          <w:bCs/>
          <w:i/>
          <w:iCs/>
          <w:lang w:eastAsia="zh-CN"/>
        </w:rPr>
        <w:t>PDU Set Discard</w:t>
      </w:r>
      <w:r w:rsidRPr="00EF6E24">
        <w:rPr>
          <w:b/>
          <w:bCs/>
          <w:lang w:eastAsia="zh-CN"/>
        </w:rPr>
        <w:t xml:space="preserve"> indication and </w:t>
      </w:r>
      <w:r w:rsidRPr="00EF6E24">
        <w:rPr>
          <w:b/>
          <w:bCs/>
        </w:rPr>
        <w:t>a new discard timer for</w:t>
      </w:r>
      <w:r w:rsidRPr="00EF6E24">
        <w:rPr>
          <w:b/>
          <w:bCs/>
          <w:lang w:eastAsia="zh-CN"/>
        </w:rPr>
        <w:t xml:space="preserve"> </w:t>
      </w:r>
      <w:r w:rsidRPr="00EF6E24">
        <w:rPr>
          <w:b/>
          <w:bCs/>
        </w:rPr>
        <w:t>low importance PDU set</w:t>
      </w:r>
      <w:r w:rsidRPr="00EF6E24">
        <w:rPr>
          <w:b/>
          <w:bCs/>
          <w:lang w:eastAsia="zh-CN"/>
        </w:rPr>
        <w:t xml:space="preserve"> should be introduced in E1AP.</w:t>
      </w:r>
    </w:p>
    <w:p w14:paraId="42C10028" w14:textId="5FE10AEB" w:rsidR="00C212AA" w:rsidRPr="00C212AA" w:rsidRDefault="00C212AA" w:rsidP="00C212AA">
      <w:pPr>
        <w:spacing w:line="360" w:lineRule="auto"/>
        <w:jc w:val="both"/>
        <w:rPr>
          <w:b/>
          <w:bCs/>
          <w:lang w:eastAsia="zh-CN"/>
        </w:rPr>
      </w:pPr>
      <w:r w:rsidRPr="009F11F7">
        <w:rPr>
          <w:b/>
          <w:bCs/>
        </w:rPr>
        <w:t>Proposal 2: PSI-Based Discard indication need</w:t>
      </w:r>
      <w:r w:rsidR="0079239E">
        <w:rPr>
          <w:b/>
          <w:bCs/>
        </w:rPr>
        <w:t>s</w:t>
      </w:r>
      <w:r w:rsidRPr="009F11F7">
        <w:rPr>
          <w:b/>
          <w:bCs/>
        </w:rPr>
        <w:t xml:space="preserve"> to be contained in E1AP.</w:t>
      </w:r>
    </w:p>
    <w:p w14:paraId="4BBEADB7" w14:textId="648CEB73" w:rsidR="00B770B3" w:rsidRPr="006719B1" w:rsidRDefault="00A356BC" w:rsidP="006719B1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688B3393" w14:textId="0F16564A" w:rsidR="006719B1" w:rsidRDefault="006719B1" w:rsidP="00152526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6719B1">
        <w:rPr>
          <w:rFonts w:ascii="Calibri" w:hAnsi="Calibri" w:cs="Calibri" w:hint="eastAsia"/>
          <w:lang w:eastAsia="zh-CN"/>
        </w:rPr>
        <w:t>RP-230786</w:t>
      </w:r>
      <w:r w:rsidRPr="006719B1">
        <w:rPr>
          <w:rFonts w:ascii="Calibri" w:hAnsi="Calibri" w:cs="Calibri" w:hint="eastAsia"/>
          <w:lang w:eastAsia="zh-CN"/>
        </w:rPr>
        <w:t>，</w:t>
      </w:r>
      <w:r w:rsidRPr="006719B1">
        <w:rPr>
          <w:rFonts w:ascii="Calibri" w:hAnsi="Calibri" w:cs="Calibri" w:hint="eastAsia"/>
          <w:lang w:eastAsia="zh-CN"/>
        </w:rPr>
        <w:t>Updated WID on XR Enhancements for NR</w:t>
      </w:r>
      <w:r w:rsidRPr="006719B1">
        <w:rPr>
          <w:rFonts w:ascii="Calibri" w:hAnsi="Calibri" w:cs="Calibri" w:hint="eastAsia"/>
          <w:lang w:eastAsia="zh-CN"/>
        </w:rPr>
        <w:t>，</w:t>
      </w:r>
      <w:r w:rsidRPr="006719B1">
        <w:rPr>
          <w:rFonts w:ascii="Calibri" w:hAnsi="Calibri" w:cs="Calibri" w:hint="eastAsia"/>
          <w:lang w:eastAsia="zh-CN"/>
        </w:rPr>
        <w:t>Nokia, Qualcomm</w:t>
      </w:r>
      <w:r w:rsidRPr="006719B1">
        <w:rPr>
          <w:rFonts w:ascii="Calibri" w:hAnsi="Calibri" w:cs="Calibri" w:hint="eastAsia"/>
          <w:lang w:eastAsia="zh-CN"/>
        </w:rPr>
        <w:t>，</w:t>
      </w:r>
      <w:r w:rsidRPr="006719B1">
        <w:rPr>
          <w:rFonts w:ascii="Calibri" w:hAnsi="Calibri" w:cs="Calibri" w:hint="eastAsia"/>
          <w:lang w:eastAsia="zh-CN"/>
        </w:rPr>
        <w:t>3GPP TSG RAN Meeting #99 Rotterdam, Netherlands, March 20-23, 2023</w:t>
      </w:r>
    </w:p>
    <w:p w14:paraId="7E701F13" w14:textId="29DA2C0D" w:rsidR="008A7209" w:rsidRPr="00C212AA" w:rsidRDefault="006719B1" w:rsidP="00C212AA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6719B1">
        <w:rPr>
          <w:rFonts w:ascii="Calibri" w:hAnsi="Calibri" w:cs="Calibri" w:hint="eastAsia"/>
          <w:lang w:eastAsia="zh-CN"/>
        </w:rPr>
        <w:t>3GPP TS 23.501 V18.2.2</w:t>
      </w:r>
      <w:r w:rsidRPr="006719B1">
        <w:rPr>
          <w:rFonts w:ascii="Calibri" w:hAnsi="Calibri" w:cs="Calibri" w:hint="eastAsia"/>
          <w:lang w:eastAsia="zh-CN"/>
        </w:rPr>
        <w:t>，</w:t>
      </w:r>
      <w:r w:rsidRPr="006719B1">
        <w:rPr>
          <w:rFonts w:ascii="Calibri" w:hAnsi="Calibri" w:cs="Calibri" w:hint="eastAsia"/>
          <w:lang w:eastAsia="zh-CN"/>
        </w:rPr>
        <w:t>System architecture for the 5G System (5GS);Stage 2</w:t>
      </w:r>
    </w:p>
    <w:sectPr w:rsidR="008A7209" w:rsidRPr="00C212A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43565" w14:textId="77777777" w:rsidR="003118D5" w:rsidRDefault="003118D5" w:rsidP="00191734">
      <w:pPr>
        <w:spacing w:after="0"/>
      </w:pPr>
      <w:r>
        <w:separator/>
      </w:r>
    </w:p>
  </w:endnote>
  <w:endnote w:type="continuationSeparator" w:id="0">
    <w:p w14:paraId="4325D79C" w14:textId="77777777" w:rsidR="003118D5" w:rsidRDefault="003118D5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99BF3" w14:textId="77777777" w:rsidR="003118D5" w:rsidRDefault="003118D5" w:rsidP="00191734">
      <w:pPr>
        <w:spacing w:after="0"/>
      </w:pPr>
      <w:r>
        <w:separator/>
      </w:r>
    </w:p>
  </w:footnote>
  <w:footnote w:type="continuationSeparator" w:id="0">
    <w:p w14:paraId="2DD4C83D" w14:textId="77777777" w:rsidR="003118D5" w:rsidRDefault="003118D5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17A52"/>
    <w:multiLevelType w:val="multilevel"/>
    <w:tmpl w:val="BDBEBB84"/>
    <w:lvl w:ilvl="0"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AD53FEF"/>
    <w:multiLevelType w:val="hybridMultilevel"/>
    <w:tmpl w:val="FBAA39D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" w15:restartNumberingAfterBreak="0">
    <w:nsid w:val="0B4457E8"/>
    <w:multiLevelType w:val="hybridMultilevel"/>
    <w:tmpl w:val="649ADC52"/>
    <w:lvl w:ilvl="0" w:tplc="D2AC94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A7F0B2F"/>
    <w:multiLevelType w:val="hybridMultilevel"/>
    <w:tmpl w:val="99ACF6D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471F450F"/>
    <w:multiLevelType w:val="hybridMultilevel"/>
    <w:tmpl w:val="47005D8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BC3DA3"/>
    <w:multiLevelType w:val="multilevel"/>
    <w:tmpl w:val="B05C6542"/>
    <w:lvl w:ilvl="0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5E22C1"/>
    <w:multiLevelType w:val="hybridMultilevel"/>
    <w:tmpl w:val="140C71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9F32875"/>
    <w:multiLevelType w:val="multilevel"/>
    <w:tmpl w:val="B8C4EAE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24875712">
    <w:abstractNumId w:val="21"/>
  </w:num>
  <w:num w:numId="2" w16cid:durableId="1143083139">
    <w:abstractNumId w:val="25"/>
  </w:num>
  <w:num w:numId="3" w16cid:durableId="342438228">
    <w:abstractNumId w:val="13"/>
  </w:num>
  <w:num w:numId="4" w16cid:durableId="1947734787">
    <w:abstractNumId w:val="20"/>
  </w:num>
  <w:num w:numId="5" w16cid:durableId="2134787640">
    <w:abstractNumId w:val="5"/>
  </w:num>
  <w:num w:numId="6" w16cid:durableId="1466509991">
    <w:abstractNumId w:val="12"/>
  </w:num>
  <w:num w:numId="7" w16cid:durableId="1994525179">
    <w:abstractNumId w:val="14"/>
  </w:num>
  <w:num w:numId="8" w16cid:durableId="883448475">
    <w:abstractNumId w:val="19"/>
  </w:num>
  <w:num w:numId="9" w16cid:durableId="217668487">
    <w:abstractNumId w:val="30"/>
  </w:num>
  <w:num w:numId="10" w16cid:durableId="1828939312">
    <w:abstractNumId w:val="22"/>
  </w:num>
  <w:num w:numId="11" w16cid:durableId="1909538197">
    <w:abstractNumId w:val="8"/>
  </w:num>
  <w:num w:numId="12" w16cid:durableId="2015375290">
    <w:abstractNumId w:val="16"/>
  </w:num>
  <w:num w:numId="13" w16cid:durableId="76560991">
    <w:abstractNumId w:val="10"/>
  </w:num>
  <w:num w:numId="14" w16cid:durableId="333995524">
    <w:abstractNumId w:val="26"/>
  </w:num>
  <w:num w:numId="15" w16cid:durableId="2118716534">
    <w:abstractNumId w:val="7"/>
  </w:num>
  <w:num w:numId="16" w16cid:durableId="1617299203">
    <w:abstractNumId w:val="21"/>
  </w:num>
  <w:num w:numId="17" w16cid:durableId="1335836099">
    <w:abstractNumId w:val="21"/>
  </w:num>
  <w:num w:numId="18" w16cid:durableId="405344305">
    <w:abstractNumId w:val="18"/>
  </w:num>
  <w:num w:numId="19" w16cid:durableId="91173969">
    <w:abstractNumId w:val="9"/>
  </w:num>
  <w:num w:numId="20" w16cid:durableId="1991055102">
    <w:abstractNumId w:val="11"/>
  </w:num>
  <w:num w:numId="21" w16cid:durableId="201525424">
    <w:abstractNumId w:val="23"/>
  </w:num>
  <w:num w:numId="22" w16cid:durableId="581986242">
    <w:abstractNumId w:val="0"/>
  </w:num>
  <w:num w:numId="23" w16cid:durableId="1760329215">
    <w:abstractNumId w:val="28"/>
  </w:num>
  <w:num w:numId="24" w16cid:durableId="522130217">
    <w:abstractNumId w:val="27"/>
  </w:num>
  <w:num w:numId="25" w16cid:durableId="525946413">
    <w:abstractNumId w:val="21"/>
  </w:num>
  <w:num w:numId="26" w16cid:durableId="744912446">
    <w:abstractNumId w:val="21"/>
  </w:num>
  <w:num w:numId="27" w16cid:durableId="381371865">
    <w:abstractNumId w:val="4"/>
  </w:num>
  <w:num w:numId="28" w16cid:durableId="1503817818">
    <w:abstractNumId w:val="24"/>
  </w:num>
  <w:num w:numId="29" w16cid:durableId="1255280187">
    <w:abstractNumId w:val="21"/>
  </w:num>
  <w:num w:numId="30" w16cid:durableId="1956132139">
    <w:abstractNumId w:val="6"/>
  </w:num>
  <w:num w:numId="31" w16cid:durableId="452751133">
    <w:abstractNumId w:val="15"/>
  </w:num>
  <w:num w:numId="32" w16cid:durableId="1046834370">
    <w:abstractNumId w:val="17"/>
  </w:num>
  <w:num w:numId="33" w16cid:durableId="19689001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10553870">
    <w:abstractNumId w:val="2"/>
  </w:num>
  <w:num w:numId="35" w16cid:durableId="876745694">
    <w:abstractNumId w:val="3"/>
  </w:num>
  <w:num w:numId="36" w16cid:durableId="990673549">
    <w:abstractNumId w:val="21"/>
  </w:num>
  <w:num w:numId="37" w16cid:durableId="892501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81D"/>
    <w:rsid w:val="00012021"/>
    <w:rsid w:val="000123AB"/>
    <w:rsid w:val="0001274A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68B5"/>
    <w:rsid w:val="00016F2D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2BAA"/>
    <w:rsid w:val="00023FCA"/>
    <w:rsid w:val="0002453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5E7"/>
    <w:rsid w:val="00032A3D"/>
    <w:rsid w:val="00032FEF"/>
    <w:rsid w:val="0003318D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0181"/>
    <w:rsid w:val="000410D0"/>
    <w:rsid w:val="00041556"/>
    <w:rsid w:val="0004170C"/>
    <w:rsid w:val="0004182B"/>
    <w:rsid w:val="00042228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5B9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4833"/>
    <w:rsid w:val="00065041"/>
    <w:rsid w:val="00065597"/>
    <w:rsid w:val="00065EE5"/>
    <w:rsid w:val="00066263"/>
    <w:rsid w:val="00066282"/>
    <w:rsid w:val="00067CC5"/>
    <w:rsid w:val="00067D67"/>
    <w:rsid w:val="00070E78"/>
    <w:rsid w:val="0007126D"/>
    <w:rsid w:val="00071A08"/>
    <w:rsid w:val="0007222A"/>
    <w:rsid w:val="00073385"/>
    <w:rsid w:val="00073CA4"/>
    <w:rsid w:val="00073E01"/>
    <w:rsid w:val="00073EDE"/>
    <w:rsid w:val="00074157"/>
    <w:rsid w:val="00074B3B"/>
    <w:rsid w:val="00075F90"/>
    <w:rsid w:val="00076653"/>
    <w:rsid w:val="000767BE"/>
    <w:rsid w:val="00076D85"/>
    <w:rsid w:val="0007717B"/>
    <w:rsid w:val="00077485"/>
    <w:rsid w:val="00077829"/>
    <w:rsid w:val="0008030B"/>
    <w:rsid w:val="00080346"/>
    <w:rsid w:val="00081CE6"/>
    <w:rsid w:val="000820AB"/>
    <w:rsid w:val="00082270"/>
    <w:rsid w:val="000823C8"/>
    <w:rsid w:val="00082E99"/>
    <w:rsid w:val="00082EF4"/>
    <w:rsid w:val="00083584"/>
    <w:rsid w:val="00083B10"/>
    <w:rsid w:val="000846DA"/>
    <w:rsid w:val="0008470A"/>
    <w:rsid w:val="00084976"/>
    <w:rsid w:val="00084A1A"/>
    <w:rsid w:val="00084EE8"/>
    <w:rsid w:val="00085478"/>
    <w:rsid w:val="000856E0"/>
    <w:rsid w:val="00086BA0"/>
    <w:rsid w:val="00087978"/>
    <w:rsid w:val="00090259"/>
    <w:rsid w:val="0009050E"/>
    <w:rsid w:val="0009057C"/>
    <w:rsid w:val="00090907"/>
    <w:rsid w:val="00090BF5"/>
    <w:rsid w:val="00090F1D"/>
    <w:rsid w:val="00090FE9"/>
    <w:rsid w:val="00091738"/>
    <w:rsid w:val="00091C0E"/>
    <w:rsid w:val="0009221C"/>
    <w:rsid w:val="000930A7"/>
    <w:rsid w:val="000933D3"/>
    <w:rsid w:val="00094651"/>
    <w:rsid w:val="000951C7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889"/>
    <w:rsid w:val="000B49BC"/>
    <w:rsid w:val="000B4C17"/>
    <w:rsid w:val="000B52E8"/>
    <w:rsid w:val="000B56E1"/>
    <w:rsid w:val="000B67CB"/>
    <w:rsid w:val="000B6F59"/>
    <w:rsid w:val="000B7108"/>
    <w:rsid w:val="000B75D3"/>
    <w:rsid w:val="000B7B3C"/>
    <w:rsid w:val="000C0051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C7156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55A6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2925"/>
    <w:rsid w:val="000F3001"/>
    <w:rsid w:val="000F3262"/>
    <w:rsid w:val="000F330B"/>
    <w:rsid w:val="000F3936"/>
    <w:rsid w:val="000F39B8"/>
    <w:rsid w:val="000F3D9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3AB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B5B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2B83"/>
    <w:rsid w:val="00132FF6"/>
    <w:rsid w:val="0013308E"/>
    <w:rsid w:val="00133C9B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47B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4EFB"/>
    <w:rsid w:val="0015505D"/>
    <w:rsid w:val="0015536C"/>
    <w:rsid w:val="0015548C"/>
    <w:rsid w:val="0015628B"/>
    <w:rsid w:val="0015628E"/>
    <w:rsid w:val="00156ECB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8EC"/>
    <w:rsid w:val="00166DF4"/>
    <w:rsid w:val="00167188"/>
    <w:rsid w:val="0016776D"/>
    <w:rsid w:val="00167933"/>
    <w:rsid w:val="00167A39"/>
    <w:rsid w:val="0017021F"/>
    <w:rsid w:val="00170416"/>
    <w:rsid w:val="0017077C"/>
    <w:rsid w:val="0017093B"/>
    <w:rsid w:val="00170C89"/>
    <w:rsid w:val="00171158"/>
    <w:rsid w:val="001714C3"/>
    <w:rsid w:val="001719FC"/>
    <w:rsid w:val="00171E9E"/>
    <w:rsid w:val="001728C5"/>
    <w:rsid w:val="001729F2"/>
    <w:rsid w:val="0017353E"/>
    <w:rsid w:val="00173E7E"/>
    <w:rsid w:val="001751D0"/>
    <w:rsid w:val="00175C24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4430"/>
    <w:rsid w:val="00185684"/>
    <w:rsid w:val="0018589C"/>
    <w:rsid w:val="00185C8F"/>
    <w:rsid w:val="00185D64"/>
    <w:rsid w:val="001860CC"/>
    <w:rsid w:val="00186160"/>
    <w:rsid w:val="00190571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B1"/>
    <w:rsid w:val="001A00D1"/>
    <w:rsid w:val="001A1998"/>
    <w:rsid w:val="001A2FA2"/>
    <w:rsid w:val="001A4232"/>
    <w:rsid w:val="001A4D7C"/>
    <w:rsid w:val="001A507B"/>
    <w:rsid w:val="001A5448"/>
    <w:rsid w:val="001A5837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9D8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445"/>
    <w:rsid w:val="001C0A90"/>
    <w:rsid w:val="001C140C"/>
    <w:rsid w:val="001C16CA"/>
    <w:rsid w:val="001C1D10"/>
    <w:rsid w:val="001C1F44"/>
    <w:rsid w:val="001C308B"/>
    <w:rsid w:val="001C34EE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589"/>
    <w:rsid w:val="001E088B"/>
    <w:rsid w:val="001E08B4"/>
    <w:rsid w:val="001E11DA"/>
    <w:rsid w:val="001E1C60"/>
    <w:rsid w:val="001E1F5C"/>
    <w:rsid w:val="001E2592"/>
    <w:rsid w:val="001E2739"/>
    <w:rsid w:val="001E3077"/>
    <w:rsid w:val="001E36BC"/>
    <w:rsid w:val="001E4110"/>
    <w:rsid w:val="001E416F"/>
    <w:rsid w:val="001E4831"/>
    <w:rsid w:val="001E54A4"/>
    <w:rsid w:val="001E62E1"/>
    <w:rsid w:val="001E6DC9"/>
    <w:rsid w:val="001E7F3A"/>
    <w:rsid w:val="001F0311"/>
    <w:rsid w:val="001F04B7"/>
    <w:rsid w:val="001F064C"/>
    <w:rsid w:val="001F0C65"/>
    <w:rsid w:val="001F167D"/>
    <w:rsid w:val="001F1785"/>
    <w:rsid w:val="001F2462"/>
    <w:rsid w:val="001F2BD9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B03"/>
    <w:rsid w:val="00207C99"/>
    <w:rsid w:val="00207D1A"/>
    <w:rsid w:val="00210E72"/>
    <w:rsid w:val="002120AB"/>
    <w:rsid w:val="00212676"/>
    <w:rsid w:val="002152A9"/>
    <w:rsid w:val="00215638"/>
    <w:rsid w:val="0021564E"/>
    <w:rsid w:val="00215F1D"/>
    <w:rsid w:val="00216AA3"/>
    <w:rsid w:val="00217A44"/>
    <w:rsid w:val="00217C91"/>
    <w:rsid w:val="00217E1D"/>
    <w:rsid w:val="002201A1"/>
    <w:rsid w:val="0022072C"/>
    <w:rsid w:val="00221508"/>
    <w:rsid w:val="00221DC2"/>
    <w:rsid w:val="00221F21"/>
    <w:rsid w:val="00222190"/>
    <w:rsid w:val="0022367B"/>
    <w:rsid w:val="00224C0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868"/>
    <w:rsid w:val="00234D79"/>
    <w:rsid w:val="00234D81"/>
    <w:rsid w:val="002352B8"/>
    <w:rsid w:val="0023647A"/>
    <w:rsid w:val="00236BFC"/>
    <w:rsid w:val="00236CA4"/>
    <w:rsid w:val="00237CA2"/>
    <w:rsid w:val="00240983"/>
    <w:rsid w:val="00241F5C"/>
    <w:rsid w:val="002432F1"/>
    <w:rsid w:val="0024336B"/>
    <w:rsid w:val="00243AC1"/>
    <w:rsid w:val="0024410A"/>
    <w:rsid w:val="00246389"/>
    <w:rsid w:val="002469E0"/>
    <w:rsid w:val="00247113"/>
    <w:rsid w:val="00247583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C1"/>
    <w:rsid w:val="002603ED"/>
    <w:rsid w:val="00261182"/>
    <w:rsid w:val="00261894"/>
    <w:rsid w:val="00261E89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2D77"/>
    <w:rsid w:val="00273123"/>
    <w:rsid w:val="00273DF1"/>
    <w:rsid w:val="00274C67"/>
    <w:rsid w:val="00274FAD"/>
    <w:rsid w:val="00275742"/>
    <w:rsid w:val="00276F7B"/>
    <w:rsid w:val="0027700E"/>
    <w:rsid w:val="002771A0"/>
    <w:rsid w:val="00277576"/>
    <w:rsid w:val="00277CC9"/>
    <w:rsid w:val="00281D17"/>
    <w:rsid w:val="00281DFF"/>
    <w:rsid w:val="002830B8"/>
    <w:rsid w:val="002854FA"/>
    <w:rsid w:val="00285852"/>
    <w:rsid w:val="00285ABC"/>
    <w:rsid w:val="00285D42"/>
    <w:rsid w:val="00286364"/>
    <w:rsid w:val="0028660C"/>
    <w:rsid w:val="00286E74"/>
    <w:rsid w:val="0029065A"/>
    <w:rsid w:val="00291A94"/>
    <w:rsid w:val="00291DBB"/>
    <w:rsid w:val="00292365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97EF8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02D"/>
    <w:rsid w:val="002B3379"/>
    <w:rsid w:val="002B3497"/>
    <w:rsid w:val="002B3556"/>
    <w:rsid w:val="002B7845"/>
    <w:rsid w:val="002C04B1"/>
    <w:rsid w:val="002C16B4"/>
    <w:rsid w:val="002C18E6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C7D6E"/>
    <w:rsid w:val="002D0193"/>
    <w:rsid w:val="002D05EE"/>
    <w:rsid w:val="002D0DFE"/>
    <w:rsid w:val="002D1332"/>
    <w:rsid w:val="002D1FBB"/>
    <w:rsid w:val="002D2189"/>
    <w:rsid w:val="002D2C5F"/>
    <w:rsid w:val="002D2D6F"/>
    <w:rsid w:val="002D4106"/>
    <w:rsid w:val="002D4118"/>
    <w:rsid w:val="002D4B50"/>
    <w:rsid w:val="002D5879"/>
    <w:rsid w:val="002D5C00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678"/>
    <w:rsid w:val="002F73B4"/>
    <w:rsid w:val="002F7E83"/>
    <w:rsid w:val="00301FCF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0591"/>
    <w:rsid w:val="00311096"/>
    <w:rsid w:val="0031139C"/>
    <w:rsid w:val="00311454"/>
    <w:rsid w:val="003115ED"/>
    <w:rsid w:val="003118D5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0D2"/>
    <w:rsid w:val="00321CF2"/>
    <w:rsid w:val="00323F55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5D5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5D83"/>
    <w:rsid w:val="0033671B"/>
    <w:rsid w:val="00336FFC"/>
    <w:rsid w:val="00337312"/>
    <w:rsid w:val="00337338"/>
    <w:rsid w:val="0034038B"/>
    <w:rsid w:val="00340CD3"/>
    <w:rsid w:val="00340FFC"/>
    <w:rsid w:val="0034100D"/>
    <w:rsid w:val="003416EE"/>
    <w:rsid w:val="00342592"/>
    <w:rsid w:val="00342CC7"/>
    <w:rsid w:val="003430A1"/>
    <w:rsid w:val="0034456F"/>
    <w:rsid w:val="00344B2A"/>
    <w:rsid w:val="00344CD0"/>
    <w:rsid w:val="00344EA0"/>
    <w:rsid w:val="00345030"/>
    <w:rsid w:val="003452C9"/>
    <w:rsid w:val="003452E1"/>
    <w:rsid w:val="00345627"/>
    <w:rsid w:val="00345E50"/>
    <w:rsid w:val="003468F9"/>
    <w:rsid w:val="00347B0B"/>
    <w:rsid w:val="00350A94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5B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4F40"/>
    <w:rsid w:val="003851C8"/>
    <w:rsid w:val="003866D1"/>
    <w:rsid w:val="0038673E"/>
    <w:rsid w:val="0038675F"/>
    <w:rsid w:val="003869A7"/>
    <w:rsid w:val="003870BA"/>
    <w:rsid w:val="00387687"/>
    <w:rsid w:val="0038789A"/>
    <w:rsid w:val="00390A6D"/>
    <w:rsid w:val="00390EEE"/>
    <w:rsid w:val="0039144E"/>
    <w:rsid w:val="003918E8"/>
    <w:rsid w:val="00392610"/>
    <w:rsid w:val="00393939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45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2A0F"/>
    <w:rsid w:val="003D3F18"/>
    <w:rsid w:val="003D42F3"/>
    <w:rsid w:val="003D4428"/>
    <w:rsid w:val="003D44B7"/>
    <w:rsid w:val="003D457D"/>
    <w:rsid w:val="003D4FA8"/>
    <w:rsid w:val="003D508D"/>
    <w:rsid w:val="003D6198"/>
    <w:rsid w:val="003D6E3E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2151"/>
    <w:rsid w:val="003F24B2"/>
    <w:rsid w:val="003F32FD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5C57"/>
    <w:rsid w:val="0040660C"/>
    <w:rsid w:val="0040683A"/>
    <w:rsid w:val="00407552"/>
    <w:rsid w:val="004079C9"/>
    <w:rsid w:val="00407FA1"/>
    <w:rsid w:val="00411F13"/>
    <w:rsid w:val="0041284C"/>
    <w:rsid w:val="004131A9"/>
    <w:rsid w:val="00413304"/>
    <w:rsid w:val="0041364A"/>
    <w:rsid w:val="004146AF"/>
    <w:rsid w:val="00414826"/>
    <w:rsid w:val="00414D09"/>
    <w:rsid w:val="004156CD"/>
    <w:rsid w:val="00415A94"/>
    <w:rsid w:val="004168A6"/>
    <w:rsid w:val="00416EC8"/>
    <w:rsid w:val="00417075"/>
    <w:rsid w:val="004178EC"/>
    <w:rsid w:val="00417AC5"/>
    <w:rsid w:val="0042022F"/>
    <w:rsid w:val="004213FC"/>
    <w:rsid w:val="004214CA"/>
    <w:rsid w:val="004228A7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1EA6"/>
    <w:rsid w:val="00431F57"/>
    <w:rsid w:val="0043209D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9D0"/>
    <w:rsid w:val="0045611B"/>
    <w:rsid w:val="00456661"/>
    <w:rsid w:val="00457B2C"/>
    <w:rsid w:val="00457C4D"/>
    <w:rsid w:val="00457D21"/>
    <w:rsid w:val="00460415"/>
    <w:rsid w:val="00460A35"/>
    <w:rsid w:val="0046110D"/>
    <w:rsid w:val="0046118C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DD3"/>
    <w:rsid w:val="00473E95"/>
    <w:rsid w:val="00475423"/>
    <w:rsid w:val="00475472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1F64"/>
    <w:rsid w:val="004C2C1C"/>
    <w:rsid w:val="004C2ED1"/>
    <w:rsid w:val="004C39E5"/>
    <w:rsid w:val="004C3CFD"/>
    <w:rsid w:val="004C4E0C"/>
    <w:rsid w:val="004C51A4"/>
    <w:rsid w:val="004C53EA"/>
    <w:rsid w:val="004C60D2"/>
    <w:rsid w:val="004C6AEF"/>
    <w:rsid w:val="004C6D97"/>
    <w:rsid w:val="004C6DCA"/>
    <w:rsid w:val="004C6EBB"/>
    <w:rsid w:val="004C7BC7"/>
    <w:rsid w:val="004D0CB3"/>
    <w:rsid w:val="004D0E31"/>
    <w:rsid w:val="004D17DE"/>
    <w:rsid w:val="004D1D10"/>
    <w:rsid w:val="004D233C"/>
    <w:rsid w:val="004D25AA"/>
    <w:rsid w:val="004D3633"/>
    <w:rsid w:val="004D3A26"/>
    <w:rsid w:val="004D40A5"/>
    <w:rsid w:val="004D46B4"/>
    <w:rsid w:val="004D485E"/>
    <w:rsid w:val="004D5465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E0324"/>
    <w:rsid w:val="004E049D"/>
    <w:rsid w:val="004E0FE2"/>
    <w:rsid w:val="004E1367"/>
    <w:rsid w:val="004E2C33"/>
    <w:rsid w:val="004E3686"/>
    <w:rsid w:val="004E36C7"/>
    <w:rsid w:val="004E3939"/>
    <w:rsid w:val="004E4682"/>
    <w:rsid w:val="004E48F7"/>
    <w:rsid w:val="004E5C0E"/>
    <w:rsid w:val="004E5DDF"/>
    <w:rsid w:val="004E6612"/>
    <w:rsid w:val="004E66BB"/>
    <w:rsid w:val="004E6E70"/>
    <w:rsid w:val="004E72C7"/>
    <w:rsid w:val="004E7A11"/>
    <w:rsid w:val="004F00C5"/>
    <w:rsid w:val="004F0CEC"/>
    <w:rsid w:val="004F11DE"/>
    <w:rsid w:val="004F1B87"/>
    <w:rsid w:val="004F2642"/>
    <w:rsid w:val="004F2F8C"/>
    <w:rsid w:val="004F3EE9"/>
    <w:rsid w:val="004F3FD1"/>
    <w:rsid w:val="004F496E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CBC"/>
    <w:rsid w:val="005020E4"/>
    <w:rsid w:val="00502A8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688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38F8"/>
    <w:rsid w:val="005251E3"/>
    <w:rsid w:val="005254C1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A99"/>
    <w:rsid w:val="00530F4E"/>
    <w:rsid w:val="00531AAD"/>
    <w:rsid w:val="00532496"/>
    <w:rsid w:val="0053262B"/>
    <w:rsid w:val="0053282A"/>
    <w:rsid w:val="0053321F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1293"/>
    <w:rsid w:val="005512C9"/>
    <w:rsid w:val="005517E9"/>
    <w:rsid w:val="00552FA4"/>
    <w:rsid w:val="005541D8"/>
    <w:rsid w:val="005549D7"/>
    <w:rsid w:val="0055554A"/>
    <w:rsid w:val="00555B62"/>
    <w:rsid w:val="005564AC"/>
    <w:rsid w:val="0055679D"/>
    <w:rsid w:val="005618A9"/>
    <w:rsid w:val="00561AB5"/>
    <w:rsid w:val="005626DE"/>
    <w:rsid w:val="0056282B"/>
    <w:rsid w:val="0056356A"/>
    <w:rsid w:val="005637BC"/>
    <w:rsid w:val="00563A35"/>
    <w:rsid w:val="00564875"/>
    <w:rsid w:val="00564B0D"/>
    <w:rsid w:val="00564C01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67A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77984"/>
    <w:rsid w:val="005801E8"/>
    <w:rsid w:val="00582C5A"/>
    <w:rsid w:val="00583C7D"/>
    <w:rsid w:val="00584154"/>
    <w:rsid w:val="00584569"/>
    <w:rsid w:val="00584C40"/>
    <w:rsid w:val="0058647B"/>
    <w:rsid w:val="0058673A"/>
    <w:rsid w:val="005873CA"/>
    <w:rsid w:val="005877FC"/>
    <w:rsid w:val="00587811"/>
    <w:rsid w:val="00587CD2"/>
    <w:rsid w:val="00590677"/>
    <w:rsid w:val="00590E02"/>
    <w:rsid w:val="005911CD"/>
    <w:rsid w:val="00591330"/>
    <w:rsid w:val="005915AB"/>
    <w:rsid w:val="005921A9"/>
    <w:rsid w:val="00593A64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CC7"/>
    <w:rsid w:val="005A0D41"/>
    <w:rsid w:val="005A1AF5"/>
    <w:rsid w:val="005A1B30"/>
    <w:rsid w:val="005A2651"/>
    <w:rsid w:val="005A2854"/>
    <w:rsid w:val="005A3174"/>
    <w:rsid w:val="005A3B9E"/>
    <w:rsid w:val="005A41A1"/>
    <w:rsid w:val="005A44DA"/>
    <w:rsid w:val="005A486A"/>
    <w:rsid w:val="005A5E68"/>
    <w:rsid w:val="005A7864"/>
    <w:rsid w:val="005A7B86"/>
    <w:rsid w:val="005A7FAB"/>
    <w:rsid w:val="005B0507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577"/>
    <w:rsid w:val="005B575F"/>
    <w:rsid w:val="005B5CBB"/>
    <w:rsid w:val="005B78B4"/>
    <w:rsid w:val="005B7E9C"/>
    <w:rsid w:val="005C038F"/>
    <w:rsid w:val="005C07E8"/>
    <w:rsid w:val="005C1E42"/>
    <w:rsid w:val="005C21C7"/>
    <w:rsid w:val="005C225A"/>
    <w:rsid w:val="005C2387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7B79"/>
    <w:rsid w:val="005C7E38"/>
    <w:rsid w:val="005D03CE"/>
    <w:rsid w:val="005D09A2"/>
    <w:rsid w:val="005D0AC6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94"/>
    <w:rsid w:val="005D7435"/>
    <w:rsid w:val="005D7DD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5B7D"/>
    <w:rsid w:val="005E60BE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5F7623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BFE"/>
    <w:rsid w:val="006076AB"/>
    <w:rsid w:val="00607FA7"/>
    <w:rsid w:val="006101A0"/>
    <w:rsid w:val="00610D2F"/>
    <w:rsid w:val="006114C5"/>
    <w:rsid w:val="0061176A"/>
    <w:rsid w:val="00611792"/>
    <w:rsid w:val="00611B0C"/>
    <w:rsid w:val="00612AF4"/>
    <w:rsid w:val="00613107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1E9"/>
    <w:rsid w:val="006313B9"/>
    <w:rsid w:val="006318D6"/>
    <w:rsid w:val="00631B36"/>
    <w:rsid w:val="00632502"/>
    <w:rsid w:val="00633451"/>
    <w:rsid w:val="00634A2A"/>
    <w:rsid w:val="00634ABD"/>
    <w:rsid w:val="006375BF"/>
    <w:rsid w:val="00641154"/>
    <w:rsid w:val="006411A0"/>
    <w:rsid w:val="00642565"/>
    <w:rsid w:val="006428B1"/>
    <w:rsid w:val="006431E1"/>
    <w:rsid w:val="00644315"/>
    <w:rsid w:val="006453E4"/>
    <w:rsid w:val="00645C2E"/>
    <w:rsid w:val="006461BB"/>
    <w:rsid w:val="00646BAB"/>
    <w:rsid w:val="0065024C"/>
    <w:rsid w:val="00651A46"/>
    <w:rsid w:val="00651CC7"/>
    <w:rsid w:val="00651E90"/>
    <w:rsid w:val="00653DC3"/>
    <w:rsid w:val="00654086"/>
    <w:rsid w:val="0065425F"/>
    <w:rsid w:val="006546B8"/>
    <w:rsid w:val="00655184"/>
    <w:rsid w:val="006555DF"/>
    <w:rsid w:val="00655AD0"/>
    <w:rsid w:val="00655DC0"/>
    <w:rsid w:val="00656270"/>
    <w:rsid w:val="00656835"/>
    <w:rsid w:val="006571A0"/>
    <w:rsid w:val="006602E0"/>
    <w:rsid w:val="00662F09"/>
    <w:rsid w:val="006630A4"/>
    <w:rsid w:val="00663E39"/>
    <w:rsid w:val="006643DF"/>
    <w:rsid w:val="006654D1"/>
    <w:rsid w:val="00666443"/>
    <w:rsid w:val="006673ED"/>
    <w:rsid w:val="0066776A"/>
    <w:rsid w:val="00667E55"/>
    <w:rsid w:val="00670174"/>
    <w:rsid w:val="00670CC9"/>
    <w:rsid w:val="006719B1"/>
    <w:rsid w:val="00672ADE"/>
    <w:rsid w:val="00672D64"/>
    <w:rsid w:val="00673C3C"/>
    <w:rsid w:val="00673F64"/>
    <w:rsid w:val="00675499"/>
    <w:rsid w:val="0067551B"/>
    <w:rsid w:val="00675A99"/>
    <w:rsid w:val="00676381"/>
    <w:rsid w:val="00677626"/>
    <w:rsid w:val="0067783D"/>
    <w:rsid w:val="0068039A"/>
    <w:rsid w:val="00680A69"/>
    <w:rsid w:val="006811FB"/>
    <w:rsid w:val="006813AE"/>
    <w:rsid w:val="00681E77"/>
    <w:rsid w:val="006820F1"/>
    <w:rsid w:val="0068346C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B7E"/>
    <w:rsid w:val="00687D39"/>
    <w:rsid w:val="0069044A"/>
    <w:rsid w:val="006922A2"/>
    <w:rsid w:val="006924B6"/>
    <w:rsid w:val="00693819"/>
    <w:rsid w:val="006938C5"/>
    <w:rsid w:val="00695A09"/>
    <w:rsid w:val="00696FC8"/>
    <w:rsid w:val="0069765E"/>
    <w:rsid w:val="00697ECE"/>
    <w:rsid w:val="00697F3C"/>
    <w:rsid w:val="006A049A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274C"/>
    <w:rsid w:val="006B3EA0"/>
    <w:rsid w:val="006B3F03"/>
    <w:rsid w:val="006B4443"/>
    <w:rsid w:val="006B4A30"/>
    <w:rsid w:val="006B57C8"/>
    <w:rsid w:val="006C10D2"/>
    <w:rsid w:val="006C173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1D48"/>
    <w:rsid w:val="006D1EE2"/>
    <w:rsid w:val="006D3700"/>
    <w:rsid w:val="006D3A2A"/>
    <w:rsid w:val="006D3BB0"/>
    <w:rsid w:val="006D3BDE"/>
    <w:rsid w:val="006D47ED"/>
    <w:rsid w:val="006D48F2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318"/>
    <w:rsid w:val="006F18C4"/>
    <w:rsid w:val="006F200E"/>
    <w:rsid w:val="006F2CC6"/>
    <w:rsid w:val="006F3E9B"/>
    <w:rsid w:val="006F40DB"/>
    <w:rsid w:val="006F40FC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373A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9BC"/>
    <w:rsid w:val="00712739"/>
    <w:rsid w:val="00713507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64C5"/>
    <w:rsid w:val="00727174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28A7"/>
    <w:rsid w:val="00743070"/>
    <w:rsid w:val="00744762"/>
    <w:rsid w:val="00744B2F"/>
    <w:rsid w:val="00745DB0"/>
    <w:rsid w:val="00745E1D"/>
    <w:rsid w:val="00745EF3"/>
    <w:rsid w:val="00746012"/>
    <w:rsid w:val="007463DB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282C"/>
    <w:rsid w:val="007531DC"/>
    <w:rsid w:val="00753F87"/>
    <w:rsid w:val="007543C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1921"/>
    <w:rsid w:val="0076232C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3B"/>
    <w:rsid w:val="007801AA"/>
    <w:rsid w:val="007808F7"/>
    <w:rsid w:val="00780AF4"/>
    <w:rsid w:val="00781230"/>
    <w:rsid w:val="00781969"/>
    <w:rsid w:val="00782351"/>
    <w:rsid w:val="00782C6D"/>
    <w:rsid w:val="00783715"/>
    <w:rsid w:val="007837A4"/>
    <w:rsid w:val="00784D9D"/>
    <w:rsid w:val="00784FDD"/>
    <w:rsid w:val="0078580F"/>
    <w:rsid w:val="00785D35"/>
    <w:rsid w:val="007860FE"/>
    <w:rsid w:val="00786339"/>
    <w:rsid w:val="007864A1"/>
    <w:rsid w:val="00786F4D"/>
    <w:rsid w:val="007875CE"/>
    <w:rsid w:val="00787795"/>
    <w:rsid w:val="00787B3D"/>
    <w:rsid w:val="00787E54"/>
    <w:rsid w:val="00790171"/>
    <w:rsid w:val="00791AE1"/>
    <w:rsid w:val="00791D4A"/>
    <w:rsid w:val="0079239E"/>
    <w:rsid w:val="00792645"/>
    <w:rsid w:val="0079309A"/>
    <w:rsid w:val="0079324C"/>
    <w:rsid w:val="007933F5"/>
    <w:rsid w:val="0079445D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CC8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6F4"/>
    <w:rsid w:val="007C0D58"/>
    <w:rsid w:val="007C120D"/>
    <w:rsid w:val="007C1BB4"/>
    <w:rsid w:val="007C23F5"/>
    <w:rsid w:val="007C2773"/>
    <w:rsid w:val="007C430B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21E"/>
    <w:rsid w:val="007E4ABC"/>
    <w:rsid w:val="007E682E"/>
    <w:rsid w:val="007E6AEB"/>
    <w:rsid w:val="007E6E53"/>
    <w:rsid w:val="007E7517"/>
    <w:rsid w:val="007E7C0B"/>
    <w:rsid w:val="007E7ECD"/>
    <w:rsid w:val="007F0DD2"/>
    <w:rsid w:val="007F16D3"/>
    <w:rsid w:val="007F2756"/>
    <w:rsid w:val="007F2AAA"/>
    <w:rsid w:val="007F30C2"/>
    <w:rsid w:val="007F3A1B"/>
    <w:rsid w:val="007F3CD4"/>
    <w:rsid w:val="007F449E"/>
    <w:rsid w:val="007F4576"/>
    <w:rsid w:val="007F4E5C"/>
    <w:rsid w:val="007F4F92"/>
    <w:rsid w:val="007F5336"/>
    <w:rsid w:val="007F5630"/>
    <w:rsid w:val="007F68E4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07EF3"/>
    <w:rsid w:val="0081020D"/>
    <w:rsid w:val="008102E4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502A"/>
    <w:rsid w:val="00815800"/>
    <w:rsid w:val="00815883"/>
    <w:rsid w:val="008161E4"/>
    <w:rsid w:val="008169F5"/>
    <w:rsid w:val="00816DFD"/>
    <w:rsid w:val="0081793E"/>
    <w:rsid w:val="00820139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2153"/>
    <w:rsid w:val="00833386"/>
    <w:rsid w:val="00834335"/>
    <w:rsid w:val="008346AC"/>
    <w:rsid w:val="00835469"/>
    <w:rsid w:val="0084030C"/>
    <w:rsid w:val="0084101C"/>
    <w:rsid w:val="00842415"/>
    <w:rsid w:val="00842E2B"/>
    <w:rsid w:val="00842E75"/>
    <w:rsid w:val="00842FFD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D9B"/>
    <w:rsid w:val="00865FB8"/>
    <w:rsid w:val="008663BF"/>
    <w:rsid w:val="00866B74"/>
    <w:rsid w:val="00866CF6"/>
    <w:rsid w:val="00866D68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EF9"/>
    <w:rsid w:val="0088430D"/>
    <w:rsid w:val="00884BC8"/>
    <w:rsid w:val="00884BE4"/>
    <w:rsid w:val="00886683"/>
    <w:rsid w:val="0088693C"/>
    <w:rsid w:val="00887725"/>
    <w:rsid w:val="00887B97"/>
    <w:rsid w:val="00887F7D"/>
    <w:rsid w:val="00890891"/>
    <w:rsid w:val="008913F2"/>
    <w:rsid w:val="00891829"/>
    <w:rsid w:val="008919F7"/>
    <w:rsid w:val="008925B7"/>
    <w:rsid w:val="008927F9"/>
    <w:rsid w:val="00892EFE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011C"/>
    <w:rsid w:val="008A1CAF"/>
    <w:rsid w:val="008A1D9D"/>
    <w:rsid w:val="008A1FF2"/>
    <w:rsid w:val="008A234F"/>
    <w:rsid w:val="008A26D4"/>
    <w:rsid w:val="008A2837"/>
    <w:rsid w:val="008A3EE6"/>
    <w:rsid w:val="008A46FE"/>
    <w:rsid w:val="008A5E05"/>
    <w:rsid w:val="008A5F72"/>
    <w:rsid w:val="008A63DC"/>
    <w:rsid w:val="008A7209"/>
    <w:rsid w:val="008A7CF2"/>
    <w:rsid w:val="008A7FCC"/>
    <w:rsid w:val="008B0434"/>
    <w:rsid w:val="008B04B1"/>
    <w:rsid w:val="008B06AE"/>
    <w:rsid w:val="008B0E1C"/>
    <w:rsid w:val="008B1383"/>
    <w:rsid w:val="008B19ED"/>
    <w:rsid w:val="008B2AF1"/>
    <w:rsid w:val="008B3AE0"/>
    <w:rsid w:val="008B4347"/>
    <w:rsid w:val="008B491B"/>
    <w:rsid w:val="008B4CBF"/>
    <w:rsid w:val="008B5BC3"/>
    <w:rsid w:val="008B5BDF"/>
    <w:rsid w:val="008B5C2B"/>
    <w:rsid w:val="008B6541"/>
    <w:rsid w:val="008B6A6E"/>
    <w:rsid w:val="008B7FD6"/>
    <w:rsid w:val="008C01C4"/>
    <w:rsid w:val="008C0869"/>
    <w:rsid w:val="008C24C9"/>
    <w:rsid w:val="008C339C"/>
    <w:rsid w:val="008C341B"/>
    <w:rsid w:val="008C3A71"/>
    <w:rsid w:val="008C3F15"/>
    <w:rsid w:val="008C49E9"/>
    <w:rsid w:val="008C528C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08D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AEA"/>
    <w:rsid w:val="008E5C23"/>
    <w:rsid w:val="008E648F"/>
    <w:rsid w:val="008E6A5F"/>
    <w:rsid w:val="008E7485"/>
    <w:rsid w:val="008F0F58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79C"/>
    <w:rsid w:val="008F4BE8"/>
    <w:rsid w:val="008F4FC4"/>
    <w:rsid w:val="008F5635"/>
    <w:rsid w:val="008F6D0F"/>
    <w:rsid w:val="008F7585"/>
    <w:rsid w:val="008F777E"/>
    <w:rsid w:val="008F7D33"/>
    <w:rsid w:val="009003E2"/>
    <w:rsid w:val="009016FE"/>
    <w:rsid w:val="009022AF"/>
    <w:rsid w:val="00904379"/>
    <w:rsid w:val="00904CC4"/>
    <w:rsid w:val="00905341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B1C"/>
    <w:rsid w:val="009154BE"/>
    <w:rsid w:val="009158A2"/>
    <w:rsid w:val="009167A5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7C10"/>
    <w:rsid w:val="00927C5C"/>
    <w:rsid w:val="00927DEE"/>
    <w:rsid w:val="00930617"/>
    <w:rsid w:val="00930FC3"/>
    <w:rsid w:val="00932DEB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3791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097"/>
    <w:rsid w:val="009672CA"/>
    <w:rsid w:val="009675AC"/>
    <w:rsid w:val="009675B1"/>
    <w:rsid w:val="009711FB"/>
    <w:rsid w:val="00972390"/>
    <w:rsid w:val="009724D0"/>
    <w:rsid w:val="00972E0A"/>
    <w:rsid w:val="00972F14"/>
    <w:rsid w:val="009734CC"/>
    <w:rsid w:val="00973DE6"/>
    <w:rsid w:val="009742A3"/>
    <w:rsid w:val="009743F1"/>
    <w:rsid w:val="009757A9"/>
    <w:rsid w:val="009768CC"/>
    <w:rsid w:val="0097790F"/>
    <w:rsid w:val="0097796B"/>
    <w:rsid w:val="00977AAA"/>
    <w:rsid w:val="00977D57"/>
    <w:rsid w:val="00977DDA"/>
    <w:rsid w:val="00982076"/>
    <w:rsid w:val="00983F60"/>
    <w:rsid w:val="00984EC5"/>
    <w:rsid w:val="00985001"/>
    <w:rsid w:val="0098526B"/>
    <w:rsid w:val="0098529C"/>
    <w:rsid w:val="009853E4"/>
    <w:rsid w:val="00985595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5445"/>
    <w:rsid w:val="009B66F9"/>
    <w:rsid w:val="009B6788"/>
    <w:rsid w:val="009B6D92"/>
    <w:rsid w:val="009B71EF"/>
    <w:rsid w:val="009C05E3"/>
    <w:rsid w:val="009C09D7"/>
    <w:rsid w:val="009C0A99"/>
    <w:rsid w:val="009C0AAC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AD6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006"/>
    <w:rsid w:val="009D58BA"/>
    <w:rsid w:val="009D658C"/>
    <w:rsid w:val="009D6E26"/>
    <w:rsid w:val="009D758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1F7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A0153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8CC"/>
    <w:rsid w:val="00A05D5C"/>
    <w:rsid w:val="00A06252"/>
    <w:rsid w:val="00A07767"/>
    <w:rsid w:val="00A0788D"/>
    <w:rsid w:val="00A10143"/>
    <w:rsid w:val="00A10195"/>
    <w:rsid w:val="00A1022C"/>
    <w:rsid w:val="00A104BF"/>
    <w:rsid w:val="00A1141F"/>
    <w:rsid w:val="00A11497"/>
    <w:rsid w:val="00A119D0"/>
    <w:rsid w:val="00A11A84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493"/>
    <w:rsid w:val="00A2170E"/>
    <w:rsid w:val="00A21E95"/>
    <w:rsid w:val="00A226BB"/>
    <w:rsid w:val="00A23207"/>
    <w:rsid w:val="00A23626"/>
    <w:rsid w:val="00A23F65"/>
    <w:rsid w:val="00A23FAD"/>
    <w:rsid w:val="00A24795"/>
    <w:rsid w:val="00A24FB6"/>
    <w:rsid w:val="00A26884"/>
    <w:rsid w:val="00A26BE8"/>
    <w:rsid w:val="00A26D30"/>
    <w:rsid w:val="00A26FF6"/>
    <w:rsid w:val="00A27D72"/>
    <w:rsid w:val="00A3048B"/>
    <w:rsid w:val="00A30AEF"/>
    <w:rsid w:val="00A311CE"/>
    <w:rsid w:val="00A318AD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306F"/>
    <w:rsid w:val="00A431B2"/>
    <w:rsid w:val="00A4534E"/>
    <w:rsid w:val="00A4565E"/>
    <w:rsid w:val="00A4795F"/>
    <w:rsid w:val="00A47D97"/>
    <w:rsid w:val="00A50639"/>
    <w:rsid w:val="00A50AC1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02A"/>
    <w:rsid w:val="00A62228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48F"/>
    <w:rsid w:val="00A755C3"/>
    <w:rsid w:val="00A756DD"/>
    <w:rsid w:val="00A75C16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1E4D"/>
    <w:rsid w:val="00AC20DA"/>
    <w:rsid w:val="00AC21C4"/>
    <w:rsid w:val="00AC566D"/>
    <w:rsid w:val="00AC5723"/>
    <w:rsid w:val="00AC5844"/>
    <w:rsid w:val="00AC69F4"/>
    <w:rsid w:val="00AC72B6"/>
    <w:rsid w:val="00AC7A8B"/>
    <w:rsid w:val="00AC7B63"/>
    <w:rsid w:val="00AD0EC6"/>
    <w:rsid w:val="00AD1573"/>
    <w:rsid w:val="00AD2B95"/>
    <w:rsid w:val="00AD2C0D"/>
    <w:rsid w:val="00AD36F8"/>
    <w:rsid w:val="00AD3724"/>
    <w:rsid w:val="00AD4393"/>
    <w:rsid w:val="00AD452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1B06"/>
    <w:rsid w:val="00AF213C"/>
    <w:rsid w:val="00AF25D8"/>
    <w:rsid w:val="00AF2A6F"/>
    <w:rsid w:val="00AF2A86"/>
    <w:rsid w:val="00AF2F09"/>
    <w:rsid w:val="00AF3DDF"/>
    <w:rsid w:val="00AF3E29"/>
    <w:rsid w:val="00AF414A"/>
    <w:rsid w:val="00AF4737"/>
    <w:rsid w:val="00AF4EBA"/>
    <w:rsid w:val="00AF50E3"/>
    <w:rsid w:val="00AF5584"/>
    <w:rsid w:val="00AF599B"/>
    <w:rsid w:val="00AF5BFF"/>
    <w:rsid w:val="00AF5D4C"/>
    <w:rsid w:val="00B012C0"/>
    <w:rsid w:val="00B01690"/>
    <w:rsid w:val="00B01D39"/>
    <w:rsid w:val="00B032D2"/>
    <w:rsid w:val="00B03A43"/>
    <w:rsid w:val="00B03C69"/>
    <w:rsid w:val="00B04D60"/>
    <w:rsid w:val="00B05536"/>
    <w:rsid w:val="00B05D98"/>
    <w:rsid w:val="00B06B8A"/>
    <w:rsid w:val="00B06E39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28F1"/>
    <w:rsid w:val="00B22C5A"/>
    <w:rsid w:val="00B234D6"/>
    <w:rsid w:val="00B23696"/>
    <w:rsid w:val="00B23C1A"/>
    <w:rsid w:val="00B23F0C"/>
    <w:rsid w:val="00B2489D"/>
    <w:rsid w:val="00B24AEF"/>
    <w:rsid w:val="00B25285"/>
    <w:rsid w:val="00B254B6"/>
    <w:rsid w:val="00B2638D"/>
    <w:rsid w:val="00B2644E"/>
    <w:rsid w:val="00B26CEC"/>
    <w:rsid w:val="00B273C2"/>
    <w:rsid w:val="00B277CD"/>
    <w:rsid w:val="00B278D7"/>
    <w:rsid w:val="00B27C9A"/>
    <w:rsid w:val="00B27E62"/>
    <w:rsid w:val="00B30528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0E"/>
    <w:rsid w:val="00B40C85"/>
    <w:rsid w:val="00B41C5B"/>
    <w:rsid w:val="00B4212E"/>
    <w:rsid w:val="00B426BD"/>
    <w:rsid w:val="00B42715"/>
    <w:rsid w:val="00B429B3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1318"/>
    <w:rsid w:val="00B52CCA"/>
    <w:rsid w:val="00B52DD7"/>
    <w:rsid w:val="00B53A3F"/>
    <w:rsid w:val="00B549BD"/>
    <w:rsid w:val="00B55555"/>
    <w:rsid w:val="00B55B7A"/>
    <w:rsid w:val="00B56659"/>
    <w:rsid w:val="00B56707"/>
    <w:rsid w:val="00B57F2C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4AF"/>
    <w:rsid w:val="00B705E8"/>
    <w:rsid w:val="00B70EEE"/>
    <w:rsid w:val="00B70F29"/>
    <w:rsid w:val="00B717C7"/>
    <w:rsid w:val="00B727EA"/>
    <w:rsid w:val="00B72A1D"/>
    <w:rsid w:val="00B7345B"/>
    <w:rsid w:val="00B73DFC"/>
    <w:rsid w:val="00B7450A"/>
    <w:rsid w:val="00B750A6"/>
    <w:rsid w:val="00B75411"/>
    <w:rsid w:val="00B7604C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55F"/>
    <w:rsid w:val="00B82BB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20B6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751"/>
    <w:rsid w:val="00B97A9D"/>
    <w:rsid w:val="00BA0069"/>
    <w:rsid w:val="00BA0B62"/>
    <w:rsid w:val="00BA1101"/>
    <w:rsid w:val="00BA2299"/>
    <w:rsid w:val="00BA27C6"/>
    <w:rsid w:val="00BA27CE"/>
    <w:rsid w:val="00BA372D"/>
    <w:rsid w:val="00BA3882"/>
    <w:rsid w:val="00BA4FD3"/>
    <w:rsid w:val="00BA5477"/>
    <w:rsid w:val="00BA6A51"/>
    <w:rsid w:val="00BA6C25"/>
    <w:rsid w:val="00BA702C"/>
    <w:rsid w:val="00BA70E2"/>
    <w:rsid w:val="00BA7328"/>
    <w:rsid w:val="00BA7A92"/>
    <w:rsid w:val="00BA7B31"/>
    <w:rsid w:val="00BB021F"/>
    <w:rsid w:val="00BB0B2E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5A0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5AFD"/>
    <w:rsid w:val="00BE71AE"/>
    <w:rsid w:val="00BF079D"/>
    <w:rsid w:val="00BF11FC"/>
    <w:rsid w:val="00BF168C"/>
    <w:rsid w:val="00BF2A70"/>
    <w:rsid w:val="00BF2C82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291"/>
    <w:rsid w:val="00C1130F"/>
    <w:rsid w:val="00C120F9"/>
    <w:rsid w:val="00C122F0"/>
    <w:rsid w:val="00C12573"/>
    <w:rsid w:val="00C12772"/>
    <w:rsid w:val="00C12C67"/>
    <w:rsid w:val="00C13387"/>
    <w:rsid w:val="00C17785"/>
    <w:rsid w:val="00C177C2"/>
    <w:rsid w:val="00C178BE"/>
    <w:rsid w:val="00C20AC8"/>
    <w:rsid w:val="00C212AA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14C9"/>
    <w:rsid w:val="00C32948"/>
    <w:rsid w:val="00C331D1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4BC"/>
    <w:rsid w:val="00C45515"/>
    <w:rsid w:val="00C462B1"/>
    <w:rsid w:val="00C462C3"/>
    <w:rsid w:val="00C462D2"/>
    <w:rsid w:val="00C46669"/>
    <w:rsid w:val="00C50547"/>
    <w:rsid w:val="00C5071A"/>
    <w:rsid w:val="00C50AD1"/>
    <w:rsid w:val="00C50B9E"/>
    <w:rsid w:val="00C51071"/>
    <w:rsid w:val="00C51083"/>
    <w:rsid w:val="00C52B02"/>
    <w:rsid w:val="00C531E2"/>
    <w:rsid w:val="00C54382"/>
    <w:rsid w:val="00C543FA"/>
    <w:rsid w:val="00C54A11"/>
    <w:rsid w:val="00C553CA"/>
    <w:rsid w:val="00C555B8"/>
    <w:rsid w:val="00C5594A"/>
    <w:rsid w:val="00C5599A"/>
    <w:rsid w:val="00C560DA"/>
    <w:rsid w:val="00C561F4"/>
    <w:rsid w:val="00C5660A"/>
    <w:rsid w:val="00C5706E"/>
    <w:rsid w:val="00C57FC8"/>
    <w:rsid w:val="00C6044B"/>
    <w:rsid w:val="00C61845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28F"/>
    <w:rsid w:val="00C669B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1B78"/>
    <w:rsid w:val="00C71CC8"/>
    <w:rsid w:val="00C7239B"/>
    <w:rsid w:val="00C72B78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EEB"/>
    <w:rsid w:val="00C85F04"/>
    <w:rsid w:val="00C85F80"/>
    <w:rsid w:val="00C86270"/>
    <w:rsid w:val="00C86C2E"/>
    <w:rsid w:val="00C90411"/>
    <w:rsid w:val="00C9054C"/>
    <w:rsid w:val="00C909D6"/>
    <w:rsid w:val="00C90BE6"/>
    <w:rsid w:val="00C914A2"/>
    <w:rsid w:val="00C92760"/>
    <w:rsid w:val="00C92DD2"/>
    <w:rsid w:val="00C92E12"/>
    <w:rsid w:val="00C9602E"/>
    <w:rsid w:val="00C96315"/>
    <w:rsid w:val="00C96690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D25"/>
    <w:rsid w:val="00CA4313"/>
    <w:rsid w:val="00CA496C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42E9"/>
    <w:rsid w:val="00CC44B1"/>
    <w:rsid w:val="00CC4A78"/>
    <w:rsid w:val="00CC62C6"/>
    <w:rsid w:val="00CC6642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495D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1CC5"/>
    <w:rsid w:val="00CE2438"/>
    <w:rsid w:val="00CE2C6D"/>
    <w:rsid w:val="00CE3F6D"/>
    <w:rsid w:val="00CE4A32"/>
    <w:rsid w:val="00CE4F8E"/>
    <w:rsid w:val="00CE503E"/>
    <w:rsid w:val="00CE504F"/>
    <w:rsid w:val="00CE59B6"/>
    <w:rsid w:val="00CE5E0C"/>
    <w:rsid w:val="00CE64A6"/>
    <w:rsid w:val="00CE6A0F"/>
    <w:rsid w:val="00CE6DB0"/>
    <w:rsid w:val="00CE7757"/>
    <w:rsid w:val="00CE7F16"/>
    <w:rsid w:val="00CF0823"/>
    <w:rsid w:val="00CF17D3"/>
    <w:rsid w:val="00CF237F"/>
    <w:rsid w:val="00CF24BA"/>
    <w:rsid w:val="00CF2CAF"/>
    <w:rsid w:val="00CF2F4A"/>
    <w:rsid w:val="00CF31CB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6AB"/>
    <w:rsid w:val="00D10C04"/>
    <w:rsid w:val="00D10E0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5D17"/>
    <w:rsid w:val="00D15DA1"/>
    <w:rsid w:val="00D161E9"/>
    <w:rsid w:val="00D16B28"/>
    <w:rsid w:val="00D17C31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2E3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0B8"/>
    <w:rsid w:val="00D363F0"/>
    <w:rsid w:val="00D36688"/>
    <w:rsid w:val="00D406E7"/>
    <w:rsid w:val="00D40C24"/>
    <w:rsid w:val="00D41708"/>
    <w:rsid w:val="00D42FF2"/>
    <w:rsid w:val="00D43624"/>
    <w:rsid w:val="00D450C5"/>
    <w:rsid w:val="00D45525"/>
    <w:rsid w:val="00D45C3B"/>
    <w:rsid w:val="00D45ECC"/>
    <w:rsid w:val="00D46388"/>
    <w:rsid w:val="00D465C4"/>
    <w:rsid w:val="00D46FEA"/>
    <w:rsid w:val="00D47A28"/>
    <w:rsid w:val="00D50A5C"/>
    <w:rsid w:val="00D50E3E"/>
    <w:rsid w:val="00D51123"/>
    <w:rsid w:val="00D5199E"/>
    <w:rsid w:val="00D52748"/>
    <w:rsid w:val="00D52B29"/>
    <w:rsid w:val="00D54D3F"/>
    <w:rsid w:val="00D555CF"/>
    <w:rsid w:val="00D56150"/>
    <w:rsid w:val="00D56A8D"/>
    <w:rsid w:val="00D56CD0"/>
    <w:rsid w:val="00D574BB"/>
    <w:rsid w:val="00D575F2"/>
    <w:rsid w:val="00D607F3"/>
    <w:rsid w:val="00D62333"/>
    <w:rsid w:val="00D62C16"/>
    <w:rsid w:val="00D631B4"/>
    <w:rsid w:val="00D634C3"/>
    <w:rsid w:val="00D63E18"/>
    <w:rsid w:val="00D64BA9"/>
    <w:rsid w:val="00D64F06"/>
    <w:rsid w:val="00D66EDB"/>
    <w:rsid w:val="00D67519"/>
    <w:rsid w:val="00D67B9B"/>
    <w:rsid w:val="00D70AF8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8797D"/>
    <w:rsid w:val="00D87B43"/>
    <w:rsid w:val="00D902FE"/>
    <w:rsid w:val="00D9096F"/>
    <w:rsid w:val="00D91805"/>
    <w:rsid w:val="00D920C6"/>
    <w:rsid w:val="00D92565"/>
    <w:rsid w:val="00D92A4E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A770C"/>
    <w:rsid w:val="00DB0815"/>
    <w:rsid w:val="00DB0873"/>
    <w:rsid w:val="00DB1260"/>
    <w:rsid w:val="00DB1603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242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21CC"/>
    <w:rsid w:val="00DC2B06"/>
    <w:rsid w:val="00DC3B82"/>
    <w:rsid w:val="00DC447B"/>
    <w:rsid w:val="00DC5999"/>
    <w:rsid w:val="00DC6873"/>
    <w:rsid w:val="00DC6ABC"/>
    <w:rsid w:val="00DC754A"/>
    <w:rsid w:val="00DC7F04"/>
    <w:rsid w:val="00DD07DF"/>
    <w:rsid w:val="00DD0840"/>
    <w:rsid w:val="00DD0EBB"/>
    <w:rsid w:val="00DD11FD"/>
    <w:rsid w:val="00DD1256"/>
    <w:rsid w:val="00DD193C"/>
    <w:rsid w:val="00DD1B2E"/>
    <w:rsid w:val="00DD2380"/>
    <w:rsid w:val="00DD43B3"/>
    <w:rsid w:val="00DD6047"/>
    <w:rsid w:val="00DD6516"/>
    <w:rsid w:val="00DD65C4"/>
    <w:rsid w:val="00DD664A"/>
    <w:rsid w:val="00DD6CA7"/>
    <w:rsid w:val="00DD72F6"/>
    <w:rsid w:val="00DD7537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1D3F"/>
    <w:rsid w:val="00DF297C"/>
    <w:rsid w:val="00DF3447"/>
    <w:rsid w:val="00DF4647"/>
    <w:rsid w:val="00DF5D02"/>
    <w:rsid w:val="00DF658B"/>
    <w:rsid w:val="00DF78BC"/>
    <w:rsid w:val="00E00293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DDA"/>
    <w:rsid w:val="00E11274"/>
    <w:rsid w:val="00E12531"/>
    <w:rsid w:val="00E1293D"/>
    <w:rsid w:val="00E13F19"/>
    <w:rsid w:val="00E143A7"/>
    <w:rsid w:val="00E146B8"/>
    <w:rsid w:val="00E14EBC"/>
    <w:rsid w:val="00E15BEB"/>
    <w:rsid w:val="00E16018"/>
    <w:rsid w:val="00E1683D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5F10"/>
    <w:rsid w:val="00E264D1"/>
    <w:rsid w:val="00E2673B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1C74"/>
    <w:rsid w:val="00E41D35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546"/>
    <w:rsid w:val="00E46C03"/>
    <w:rsid w:val="00E47425"/>
    <w:rsid w:val="00E4751E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4B41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6BF"/>
    <w:rsid w:val="00E64AB5"/>
    <w:rsid w:val="00E64D0A"/>
    <w:rsid w:val="00E6571D"/>
    <w:rsid w:val="00E65FF0"/>
    <w:rsid w:val="00E6606C"/>
    <w:rsid w:val="00E664A4"/>
    <w:rsid w:val="00E676AD"/>
    <w:rsid w:val="00E705EF"/>
    <w:rsid w:val="00E70607"/>
    <w:rsid w:val="00E70734"/>
    <w:rsid w:val="00E70870"/>
    <w:rsid w:val="00E70A6D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97944"/>
    <w:rsid w:val="00EA080A"/>
    <w:rsid w:val="00EA100B"/>
    <w:rsid w:val="00EA1D03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060"/>
    <w:rsid w:val="00EA7B40"/>
    <w:rsid w:val="00EB0050"/>
    <w:rsid w:val="00EB01EB"/>
    <w:rsid w:val="00EB1048"/>
    <w:rsid w:val="00EB10F1"/>
    <w:rsid w:val="00EB12B5"/>
    <w:rsid w:val="00EB1716"/>
    <w:rsid w:val="00EB1F41"/>
    <w:rsid w:val="00EB233D"/>
    <w:rsid w:val="00EB2CC9"/>
    <w:rsid w:val="00EB368D"/>
    <w:rsid w:val="00EB4998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2DBF"/>
    <w:rsid w:val="00EC35A5"/>
    <w:rsid w:val="00EC3658"/>
    <w:rsid w:val="00EC3DFD"/>
    <w:rsid w:val="00EC4602"/>
    <w:rsid w:val="00EC589C"/>
    <w:rsid w:val="00EC59C0"/>
    <w:rsid w:val="00EC68F7"/>
    <w:rsid w:val="00EC6BB0"/>
    <w:rsid w:val="00EC7DCB"/>
    <w:rsid w:val="00EC7F43"/>
    <w:rsid w:val="00ED035F"/>
    <w:rsid w:val="00ED0B40"/>
    <w:rsid w:val="00ED2DE4"/>
    <w:rsid w:val="00ED3269"/>
    <w:rsid w:val="00ED47D3"/>
    <w:rsid w:val="00ED488A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238A"/>
    <w:rsid w:val="00EE2AE3"/>
    <w:rsid w:val="00EE37C3"/>
    <w:rsid w:val="00EE4246"/>
    <w:rsid w:val="00EE5AB4"/>
    <w:rsid w:val="00EE63E2"/>
    <w:rsid w:val="00EE670F"/>
    <w:rsid w:val="00EF0E3B"/>
    <w:rsid w:val="00EF0FFF"/>
    <w:rsid w:val="00EF20E6"/>
    <w:rsid w:val="00EF24CD"/>
    <w:rsid w:val="00EF2EF0"/>
    <w:rsid w:val="00EF3468"/>
    <w:rsid w:val="00EF3C80"/>
    <w:rsid w:val="00EF43F3"/>
    <w:rsid w:val="00EF45C9"/>
    <w:rsid w:val="00EF4831"/>
    <w:rsid w:val="00EF4AF8"/>
    <w:rsid w:val="00EF50D9"/>
    <w:rsid w:val="00EF51F1"/>
    <w:rsid w:val="00EF6123"/>
    <w:rsid w:val="00EF653B"/>
    <w:rsid w:val="00EF6E24"/>
    <w:rsid w:val="00EF6E6D"/>
    <w:rsid w:val="00EF6E8D"/>
    <w:rsid w:val="00EF7572"/>
    <w:rsid w:val="00F00AE0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3B1"/>
    <w:rsid w:val="00F07DA9"/>
    <w:rsid w:val="00F1131A"/>
    <w:rsid w:val="00F114EB"/>
    <w:rsid w:val="00F12305"/>
    <w:rsid w:val="00F1253C"/>
    <w:rsid w:val="00F131F5"/>
    <w:rsid w:val="00F13619"/>
    <w:rsid w:val="00F13B8A"/>
    <w:rsid w:val="00F13E2A"/>
    <w:rsid w:val="00F14BC7"/>
    <w:rsid w:val="00F15078"/>
    <w:rsid w:val="00F15CBF"/>
    <w:rsid w:val="00F15D5A"/>
    <w:rsid w:val="00F16B65"/>
    <w:rsid w:val="00F17620"/>
    <w:rsid w:val="00F17D31"/>
    <w:rsid w:val="00F2002E"/>
    <w:rsid w:val="00F207D1"/>
    <w:rsid w:val="00F2084C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190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0F41"/>
    <w:rsid w:val="00F4104C"/>
    <w:rsid w:val="00F41367"/>
    <w:rsid w:val="00F417CF"/>
    <w:rsid w:val="00F41D10"/>
    <w:rsid w:val="00F41FA2"/>
    <w:rsid w:val="00F4253B"/>
    <w:rsid w:val="00F42DBE"/>
    <w:rsid w:val="00F42DDC"/>
    <w:rsid w:val="00F43919"/>
    <w:rsid w:val="00F43B6B"/>
    <w:rsid w:val="00F43D57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3EB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875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1322"/>
    <w:rsid w:val="00F72033"/>
    <w:rsid w:val="00F721CA"/>
    <w:rsid w:val="00F72A6B"/>
    <w:rsid w:val="00F72D28"/>
    <w:rsid w:val="00F74B0A"/>
    <w:rsid w:val="00F74CCB"/>
    <w:rsid w:val="00F761D0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870D8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3C4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7E0"/>
    <w:rsid w:val="00FA5CC4"/>
    <w:rsid w:val="00FA65C8"/>
    <w:rsid w:val="00FA79EE"/>
    <w:rsid w:val="00FA7C57"/>
    <w:rsid w:val="00FB02BC"/>
    <w:rsid w:val="00FB0EB6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D0D50"/>
    <w:rsid w:val="00FD0DFA"/>
    <w:rsid w:val="00FD10F9"/>
    <w:rsid w:val="00FD1C3A"/>
    <w:rsid w:val="00FD2039"/>
    <w:rsid w:val="00FD20F6"/>
    <w:rsid w:val="00FD28E1"/>
    <w:rsid w:val="00FD2E65"/>
    <w:rsid w:val="00FD401E"/>
    <w:rsid w:val="00FD4EBF"/>
    <w:rsid w:val="00FD52FC"/>
    <w:rsid w:val="00FD53E6"/>
    <w:rsid w:val="00FD551F"/>
    <w:rsid w:val="00FD6173"/>
    <w:rsid w:val="00FD7386"/>
    <w:rsid w:val="00FD73AF"/>
    <w:rsid w:val="00FD73DF"/>
    <w:rsid w:val="00FD76D9"/>
    <w:rsid w:val="00FD79B3"/>
    <w:rsid w:val="00FD7FF4"/>
    <w:rsid w:val="00FE1040"/>
    <w:rsid w:val="00FE2309"/>
    <w:rsid w:val="00FE2373"/>
    <w:rsid w:val="00FE3AC9"/>
    <w:rsid w:val="00FE3B3C"/>
    <w:rsid w:val="00FE5228"/>
    <w:rsid w:val="00FE56F7"/>
    <w:rsid w:val="00FE5854"/>
    <w:rsid w:val="00FE5EF8"/>
    <w:rsid w:val="00FE61DB"/>
    <w:rsid w:val="00FE6288"/>
    <w:rsid w:val="00FE72DF"/>
    <w:rsid w:val="00FE77E5"/>
    <w:rsid w:val="00FE7B93"/>
    <w:rsid w:val="00FF01CB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B305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- Bullets,목록 단락,リスト段落,?? ??,?????,????,Lista1"/>
    <w:basedOn w:val="a"/>
    <w:link w:val="af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aliases w:val="- Bullets 字符,목록 단락 字符,リスト段落 字符,?? ?? 字符,????? 字符,???? 字符,Lista1 字符"/>
    <w:link w:val="af9"/>
    <w:uiPriority w:val="34"/>
    <w:qFormat/>
    <w:rsid w:val="00EB01EB"/>
    <w:rPr>
      <w:lang w:val="en-GB" w:eastAsia="en-US"/>
    </w:rPr>
  </w:style>
  <w:style w:type="character" w:customStyle="1" w:styleId="B10">
    <w:name w:val="B1 (文字)"/>
    <w:qFormat/>
    <w:locked/>
    <w:rsid w:val="006D3BDE"/>
    <w:rPr>
      <w:lang w:eastAsia="en-US"/>
    </w:rPr>
  </w:style>
  <w:style w:type="paragraph" w:customStyle="1" w:styleId="13">
    <w:name w:val="列表段落1"/>
    <w:basedOn w:val="a"/>
    <w:rsid w:val="001A00B1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d">
    <w:name w:val="Revision"/>
    <w:hidden/>
    <w:uiPriority w:val="99"/>
    <w:semiHidden/>
    <w:rsid w:val="00C72B7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0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FA72B2-537C-4357-B7A4-330C28E76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550</Words>
  <Characters>3141</Characters>
  <Application>Microsoft Office Word</Application>
  <DocSecurity>0</DocSecurity>
  <Lines>26</Lines>
  <Paragraphs>7</Paragraphs>
  <ScaleCrop>false</ScaleCrop>
  <Company>ETSI Sophia Antipolis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Author</cp:lastModifiedBy>
  <cp:revision>3</cp:revision>
  <cp:lastPrinted>2019-03-27T02:48:00Z</cp:lastPrinted>
  <dcterms:created xsi:type="dcterms:W3CDTF">2023-11-03T04:43:00Z</dcterms:created>
  <dcterms:modified xsi:type="dcterms:W3CDTF">2023-11-03T05:36:00Z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